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>
        <w:trPr>
          <w:jc w:val="center"/>
        </w:trPr>
        <w:tc>
          <w:tcPr>
            <w:tcW w:w="100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br w:type="page" w:clear="all"/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 noChangeArrowheads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  <w:p>
            <w:pPr>
              <w:pStyle w:val="624"/>
            </w:pPr>
            <w:r>
              <w:t xml:space="preserve">Администрация</w:t>
            </w:r>
            <w:r/>
          </w:p>
          <w:p>
            <w:pPr>
              <w:pStyle w:val="624"/>
            </w:pPr>
            <w:r>
              <w:t xml:space="preserve"> муниципального округа город Шахунья</w:t>
            </w:r>
            <w:r/>
          </w:p>
          <w:p>
            <w:pPr>
              <w:pStyle w:val="624"/>
            </w:pPr>
            <w:r>
              <w:t xml:space="preserve">Нижегородской области</w:t>
            </w:r>
            <w:r/>
          </w:p>
          <w:p>
            <w:pPr>
              <w:pStyle w:val="624"/>
            </w:pPr>
            <w:r/>
            <w:r/>
          </w:p>
          <w:p>
            <w:pPr>
              <w:pStyle w:val="625"/>
              <w:rPr>
                <w:sz w:val="20"/>
              </w:rPr>
            </w:pPr>
            <w:r>
              <w:t xml:space="preserve">П О С Т А Н О В Л Е Н И Е</w:t>
            </w:r>
            <w:r>
              <w:rPr>
                <w:sz w:val="20"/>
              </w:rPr>
            </w:r>
          </w:p>
        </w:tc>
      </w:tr>
    </w:tbl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>
        <w:rPr>
          <w:sz w:val="26"/>
          <w:szCs w:val="26"/>
          <w:u w:val="none"/>
        </w:rPr>
        <w:t xml:space="preserve">_______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                                № ________</w:t>
      </w:r>
      <w:r>
        <w:rPr>
          <w:sz w:val="26"/>
          <w:szCs w:val="26"/>
        </w:rPr>
      </w:r>
    </w:p>
    <w:p>
      <w:pPr>
        <w:pStyle w:val="632"/>
        <w:ind w:firstLine="540"/>
        <w:jc w:val="both"/>
        <w:spacing w:line="21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32"/>
        <w:ind w:firstLine="540"/>
        <w:jc w:val="both"/>
        <w:spacing w:line="21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32"/>
        <w:jc w:val="center"/>
        <w:spacing w:line="240" w:lineRule="auto"/>
        <w:rPr>
          <w:rFonts w:ascii="Times New Roman" w:hAnsi="Times New Roman" w:cs="Times New Roman" w:eastAsiaTheme="minorHAnsi"/>
          <w:sz w:val="26"/>
          <w:szCs w:val="26"/>
          <w:lang w:eastAsia="en-US"/>
        </w:rPr>
      </w:pPr>
      <w:r>
        <w:rPr>
          <w:rFonts w:ascii="Times New Roman" w:hAnsi="Times New Roman" w:cs="Times New Roman" w:eastAsiaTheme="minorHAnsi"/>
          <w:sz w:val="26"/>
          <w:szCs w:val="26"/>
          <w:lang w:eastAsia="en-US"/>
        </w:rPr>
        <w:t xml:space="preserve">О внесении изменений в поста</w:t>
      </w:r>
      <w:r>
        <w:rPr>
          <w:rFonts w:ascii="Times New Roman" w:hAnsi="Times New Roman" w:cs="Times New Roman" w:eastAsiaTheme="minorHAnsi"/>
          <w:sz w:val="26"/>
          <w:szCs w:val="26"/>
          <w:lang w:eastAsia="en-US"/>
        </w:rPr>
        <w:t xml:space="preserve">новление администрации городского округа город Шахунья Нижегородской области от 27.03.2025 № 521 «Об утверждении муниципальной программы «Переселение граждан из аварийного жилищного фонда на территории городского округа город Шахунья Нижегородской области»</w:t>
      </w:r>
      <w:r>
        <w:rPr>
          <w:rFonts w:ascii="Times New Roman" w:hAnsi="Times New Roman" w:cs="Times New Roman" w:eastAsiaTheme="minorHAnsi"/>
          <w:sz w:val="26"/>
          <w:szCs w:val="26"/>
          <w:lang w:eastAsia="en-US"/>
        </w:rPr>
      </w:r>
    </w:p>
    <w:p>
      <w:pPr>
        <w:pStyle w:val="631"/>
        <w:ind w:firstLine="540"/>
        <w:jc w:val="both"/>
        <w:spacing w:line="340" w:lineRule="exac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31"/>
        <w:ind w:firstLine="540"/>
        <w:jc w:val="both"/>
        <w:spacing w:line="340" w:lineRule="exac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Жилищным </w:t>
      </w:r>
      <w:hyperlink r:id="rId11" w:tooltip="consultantplus://offline/ref=246E7F82D1BFC86F06C867C5F14FB8DD979421C81ACACDF15DC6B15F1F749D7EE6CE6EDDCDC5EE10199E6376F4O707K" w:history="1">
        <w:r>
          <w:rPr>
            <w:sz w:val="26"/>
            <w:szCs w:val="26"/>
          </w:rPr>
          <w:t xml:space="preserve">кодексом</w:t>
        </w:r>
      </w:hyperlink>
      <w:r>
        <w:rPr>
          <w:sz w:val="26"/>
          <w:szCs w:val="26"/>
        </w:rPr>
        <w:t xml:space="preserve"> Российской Федерации, Федеральным </w:t>
      </w:r>
      <w:hyperlink r:id="rId12" w:tooltip="consultantplus://offline/ref=246E7F82D1BFC86F06C867C5F14FB8DD979421C819C8CDF15DC6B15F1F749D7EE6CE6EDDCDC5EE10199E6376F4O707K" w:history="1">
        <w:r>
          <w:rPr>
            <w:sz w:val="26"/>
            <w:szCs w:val="26"/>
          </w:rPr>
          <w:t xml:space="preserve">законом</w:t>
        </w:r>
      </w:hyperlink>
      <w:r>
        <w:rPr>
          <w:sz w:val="26"/>
          <w:szCs w:val="26"/>
        </w:rPr>
        <w:t xml:space="preserve"> от 21 июля 2007 г. № 185 - ФЗ «О Фонде содействия реформированию жилищно-коммунального хозяйства», с решением Совета депутатов городского округа город </w:t>
      </w:r>
      <w:r>
        <w:rPr>
          <w:sz w:val="26"/>
          <w:szCs w:val="26"/>
        </w:rPr>
        <w:t xml:space="preserve">Шахунья Нижегородской области от 13.12.2024 № 39-1 «О бюджете городского округа город Шахунья на 2025 год и на плановый период 2026 и 2027 годов» (с изменениями от 29.12.2025 № 57-1), администрация муниципального округа город Шахунья Нижегородской области </w:t>
      </w:r>
      <w:r>
        <w:rPr>
          <w:b/>
          <w:sz w:val="26"/>
          <w:szCs w:val="26"/>
        </w:rPr>
        <w:t xml:space="preserve">п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о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с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т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а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н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о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в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л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я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е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т:</w:t>
      </w:r>
      <w:r>
        <w:rPr>
          <w:sz w:val="26"/>
          <w:szCs w:val="26"/>
        </w:rPr>
      </w:r>
    </w:p>
    <w:p>
      <w:pPr>
        <w:pStyle w:val="632"/>
        <w:ind w:firstLine="709"/>
        <w:jc w:val="both"/>
        <w:spacing w:line="360" w:lineRule="auto"/>
        <w:rPr>
          <w:rFonts w:ascii="Times New Roman" w:hAnsi="Times New Roman" w:cs="Times New Roman" w:eastAsiaTheme="minorHAnsi"/>
          <w:b w:val="0"/>
          <w:sz w:val="26"/>
          <w:szCs w:val="26"/>
          <w:lang w:eastAsia="en-US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 В постановление </w:t>
      </w:r>
      <w:r>
        <w:rPr>
          <w:rFonts w:ascii="Times New Roman" w:hAnsi="Times New Roman" w:cs="Times New Roman" w:eastAsiaTheme="minorHAnsi"/>
          <w:b w:val="0"/>
          <w:sz w:val="26"/>
          <w:szCs w:val="26"/>
          <w:lang w:eastAsia="en-US"/>
        </w:rPr>
        <w:t xml:space="preserve">администрации город</w:t>
      </w:r>
      <w:r>
        <w:rPr>
          <w:rFonts w:ascii="Times New Roman" w:hAnsi="Times New Roman" w:cs="Times New Roman" w:eastAsiaTheme="minorHAnsi"/>
          <w:b w:val="0"/>
          <w:sz w:val="26"/>
          <w:szCs w:val="26"/>
          <w:lang w:eastAsia="en-US"/>
        </w:rPr>
        <w:t xml:space="preserve">ского округа город Шахунья Нижегородской области от 27.03.2025 № 521 «Об утверждении муниципальной программы «Переселение граждан из аварийного жилищного фонда на территории городского округа город Шахунья Нижегородской области» внести следующие изменения:</w:t>
      </w:r>
      <w:r>
        <w:rPr>
          <w:rFonts w:ascii="Times New Roman" w:hAnsi="Times New Roman" w:cs="Times New Roman" w:eastAsiaTheme="minorHAnsi"/>
          <w:b w:val="0"/>
          <w:sz w:val="26"/>
          <w:szCs w:val="26"/>
          <w:lang w:eastAsia="en-US"/>
        </w:rPr>
      </w:r>
    </w:p>
    <w:p>
      <w:pPr>
        <w:pStyle w:val="632"/>
        <w:ind w:firstLine="709"/>
        <w:jc w:val="both"/>
        <w:spacing w:line="360" w:lineRule="auto"/>
        <w:rPr>
          <w:rFonts w:ascii="Times New Roman" w:hAnsi="Times New Roman" w:cs="Times New Roman" w:eastAsiaTheme="minorHAnsi"/>
          <w:b w:val="0"/>
          <w:sz w:val="26"/>
          <w:szCs w:val="26"/>
          <w:lang w:eastAsia="en-US"/>
        </w:rPr>
      </w:pPr>
      <w:r>
        <w:rPr>
          <w:rFonts w:ascii="Times New Roman" w:hAnsi="Times New Roman" w:cs="Times New Roman" w:eastAsiaTheme="minorHAnsi"/>
          <w:b w:val="0"/>
          <w:sz w:val="26"/>
          <w:szCs w:val="26"/>
          <w:lang w:eastAsia="en-US"/>
        </w:rPr>
        <w:t xml:space="preserve">1.1. Паспорт программы изложить в новой редакции согласно приложению № 1 к настоящему постановлению.</w:t>
      </w:r>
      <w:r>
        <w:rPr>
          <w:rFonts w:ascii="Times New Roman" w:hAnsi="Times New Roman" w:cs="Times New Roman" w:eastAsiaTheme="minorHAnsi"/>
          <w:b w:val="0"/>
          <w:sz w:val="26"/>
          <w:szCs w:val="26"/>
          <w:lang w:eastAsia="en-US"/>
        </w:rPr>
      </w:r>
    </w:p>
    <w:p>
      <w:pPr>
        <w:pStyle w:val="632"/>
        <w:ind w:firstLine="709"/>
        <w:jc w:val="both"/>
        <w:spacing w:line="360" w:lineRule="auto"/>
        <w:rPr>
          <w:rFonts w:ascii="Times New Roman" w:hAnsi="Times New Roman" w:cs="Times New Roman" w:eastAsiaTheme="minorHAnsi"/>
          <w:b w:val="0"/>
          <w:sz w:val="26"/>
          <w:szCs w:val="26"/>
          <w:lang w:eastAsia="en-US"/>
        </w:rPr>
      </w:pPr>
      <w:r>
        <w:rPr>
          <w:rFonts w:ascii="Times New Roman" w:hAnsi="Times New Roman" w:cs="Times New Roman" w:eastAsiaTheme="minorHAnsi"/>
          <w:b w:val="0"/>
          <w:sz w:val="26"/>
          <w:szCs w:val="26"/>
          <w:lang w:eastAsia="en-US"/>
        </w:rPr>
        <w:t xml:space="preserve">1.2. Пункт 4.3. «Перечень основных мероприятий Программы» изложить в новой редакции согласно приложению № 2 к настоящему постановлению.</w:t>
      </w:r>
      <w:r>
        <w:rPr>
          <w:rFonts w:ascii="Times New Roman" w:hAnsi="Times New Roman" w:cs="Times New Roman" w:eastAsiaTheme="minorHAnsi"/>
          <w:b w:val="0"/>
          <w:sz w:val="26"/>
          <w:szCs w:val="26"/>
          <w:lang w:eastAsia="en-US"/>
        </w:rPr>
      </w:r>
    </w:p>
    <w:p>
      <w:pPr>
        <w:pStyle w:val="632"/>
        <w:ind w:firstLine="709"/>
        <w:jc w:val="both"/>
        <w:spacing w:line="360" w:lineRule="auto"/>
        <w:rPr>
          <w:rFonts w:ascii="Times New Roman" w:hAnsi="Times New Roman" w:cs="Times New Roman" w:eastAsiaTheme="minorHAnsi"/>
          <w:b w:val="0"/>
          <w:sz w:val="26"/>
          <w:szCs w:val="26"/>
          <w:lang w:eastAsia="en-US"/>
        </w:rPr>
      </w:pPr>
      <w:r>
        <w:rPr>
          <w:rFonts w:ascii="Times New Roman" w:hAnsi="Times New Roman" w:cs="Times New Roman" w:eastAsiaTheme="minorHAnsi"/>
          <w:b w:val="0"/>
          <w:sz w:val="26"/>
          <w:szCs w:val="26"/>
          <w:lang w:eastAsia="en-US"/>
        </w:rPr>
        <w:t xml:space="preserve">1.3. Пункт 8.1. «Индикаторы достижения целей Программы» изложить в новой редакции согласно приложению № 3 к настоящему постановлению.</w:t>
      </w:r>
      <w:r>
        <w:rPr>
          <w:rFonts w:ascii="Times New Roman" w:hAnsi="Times New Roman" w:cs="Times New Roman" w:eastAsiaTheme="minorHAnsi"/>
          <w:b w:val="0"/>
          <w:sz w:val="26"/>
          <w:szCs w:val="26"/>
          <w:lang w:eastAsia="en-US"/>
        </w:rPr>
      </w:r>
    </w:p>
    <w:p>
      <w:pPr>
        <w:pStyle w:val="632"/>
        <w:ind w:firstLine="709"/>
        <w:jc w:val="both"/>
        <w:spacing w:line="360" w:lineRule="auto"/>
        <w:rPr>
          <w:rFonts w:ascii="Times New Roman" w:hAnsi="Times New Roman" w:cs="Times New Roman" w:eastAsiaTheme="minorHAnsi"/>
          <w:b w:val="0"/>
          <w:sz w:val="26"/>
          <w:szCs w:val="26"/>
          <w:lang w:eastAsia="en-US"/>
        </w:rPr>
      </w:pPr>
      <w:r>
        <w:rPr>
          <w:rFonts w:ascii="Times New Roman" w:hAnsi="Times New Roman" w:cs="Times New Roman" w:eastAsiaTheme="minorHAnsi"/>
          <w:b w:val="0"/>
          <w:sz w:val="26"/>
          <w:szCs w:val="26"/>
          <w:lang w:eastAsia="en-US"/>
        </w:rPr>
        <w:t xml:space="preserve">1.4. Приложение № 1 к муниципальной программе «Переселение граждан из аварийного жилищного фонда на территории городского округа город Шахунья Нижегородской области» изложить в новой редакции согласно приложению № 4 к настоящему постановлению.</w:t>
      </w:r>
      <w:r>
        <w:rPr>
          <w:rFonts w:ascii="Times New Roman" w:hAnsi="Times New Roman" w:cs="Times New Roman" w:eastAsiaTheme="minorHAnsi"/>
          <w:b w:val="0"/>
          <w:sz w:val="26"/>
          <w:szCs w:val="26"/>
          <w:lang w:eastAsia="en-US"/>
        </w:rPr>
      </w:r>
    </w:p>
    <w:p>
      <w:pPr>
        <w:pStyle w:val="632"/>
        <w:ind w:firstLine="709"/>
        <w:jc w:val="both"/>
        <w:spacing w:line="360" w:lineRule="auto"/>
        <w:rPr>
          <w:rFonts w:ascii="Times New Roman" w:hAnsi="Times New Roman" w:cs="Times New Roman" w:eastAsiaTheme="minorHAnsi"/>
          <w:b w:val="0"/>
          <w:sz w:val="26"/>
          <w:szCs w:val="26"/>
          <w:lang w:eastAsia="en-US"/>
        </w:rPr>
      </w:pPr>
      <w:r>
        <w:rPr>
          <w:rFonts w:ascii="Times New Roman" w:hAnsi="Times New Roman" w:cs="Times New Roman" w:eastAsiaTheme="minorHAnsi"/>
          <w:b w:val="0"/>
          <w:sz w:val="26"/>
          <w:szCs w:val="26"/>
          <w:lang w:eastAsia="en-US"/>
        </w:rPr>
        <w:t xml:space="preserve">1.5. Приложение № 2 к муниципальной программе «Переселение граждан из аварийного жилищного фонда на территории городского округа город Шахунья Нижегородской области» изложить в новой редакции согласно приложению № 5 к настоящему постановлению.</w:t>
      </w:r>
      <w:r>
        <w:rPr>
          <w:rFonts w:ascii="Times New Roman" w:hAnsi="Times New Roman" w:cs="Times New Roman" w:eastAsiaTheme="minorHAnsi"/>
          <w:b w:val="0"/>
          <w:sz w:val="26"/>
          <w:szCs w:val="26"/>
          <w:lang w:eastAsia="en-US"/>
        </w:rPr>
      </w:r>
    </w:p>
    <w:p>
      <w:pPr>
        <w:pStyle w:val="632"/>
        <w:ind w:firstLine="709"/>
        <w:jc w:val="both"/>
        <w:spacing w:line="360" w:lineRule="auto"/>
        <w:rPr>
          <w:rFonts w:ascii="Times New Roman" w:hAnsi="Times New Roman" w:cs="Times New Roman" w:eastAsiaTheme="minorHAnsi"/>
          <w:b w:val="0"/>
          <w:sz w:val="26"/>
          <w:szCs w:val="26"/>
          <w:lang w:eastAsia="en-US"/>
        </w:rPr>
      </w:pPr>
      <w:r>
        <w:rPr>
          <w:rFonts w:ascii="Times New Roman" w:hAnsi="Times New Roman" w:cs="Times New Roman" w:eastAsiaTheme="minorHAnsi"/>
          <w:b w:val="0"/>
          <w:sz w:val="26"/>
          <w:szCs w:val="26"/>
          <w:lang w:eastAsia="en-US"/>
        </w:rPr>
        <w:t xml:space="preserve">1.6. Приложение № 3 к муниципальной программе «Переселение граждан из аварийного жилищного фонда на территории городского округа город Шахунья Нижегородской области» изложить в новой редакции согласно приложению № 6 к настоящему постановлению.</w:t>
      </w:r>
      <w:r>
        <w:rPr>
          <w:rFonts w:ascii="Times New Roman" w:hAnsi="Times New Roman" w:cs="Times New Roman" w:eastAsiaTheme="minorHAnsi"/>
          <w:b w:val="0"/>
          <w:sz w:val="26"/>
          <w:szCs w:val="26"/>
          <w:lang w:eastAsia="en-US"/>
        </w:rPr>
      </w:r>
    </w:p>
    <w:p>
      <w:pPr>
        <w:pStyle w:val="632"/>
        <w:ind w:firstLine="709"/>
        <w:jc w:val="both"/>
        <w:spacing w:line="360" w:lineRule="auto"/>
        <w:rPr>
          <w:rFonts w:ascii="Times New Roman" w:hAnsi="Times New Roman" w:cs="Times New Roman" w:eastAsiaTheme="minorHAnsi"/>
          <w:b w:val="0"/>
          <w:sz w:val="26"/>
          <w:szCs w:val="26"/>
          <w:lang w:eastAsia="en-US"/>
        </w:rPr>
      </w:pPr>
      <w:r>
        <w:rPr>
          <w:rFonts w:ascii="Times New Roman" w:hAnsi="Times New Roman" w:cs="Times New Roman" w:eastAsiaTheme="minorHAnsi"/>
          <w:b w:val="0"/>
          <w:sz w:val="26"/>
          <w:szCs w:val="26"/>
          <w:lang w:eastAsia="en-US"/>
        </w:rPr>
        <w:t xml:space="preserve">1.7. Приложение № 4 к муниципальной программе «Переселение граждан из аварийного жилищного фонда на территории городского округа город Шахунья Нижегородской области» изложить в новой редакции согласно приложению № 7 к настоящему постановлению.</w:t>
      </w:r>
      <w:r>
        <w:rPr>
          <w:rFonts w:ascii="Times New Roman" w:hAnsi="Times New Roman" w:cs="Times New Roman" w:eastAsiaTheme="minorHAnsi"/>
          <w:b w:val="0"/>
          <w:sz w:val="26"/>
          <w:szCs w:val="26"/>
          <w:lang w:eastAsia="en-US"/>
        </w:rPr>
      </w:r>
    </w:p>
    <w:p>
      <w:pPr>
        <w:pStyle w:val="632"/>
        <w:ind w:firstLine="709"/>
        <w:jc w:val="both"/>
        <w:spacing w:line="360" w:lineRule="auto"/>
        <w:rPr>
          <w:rFonts w:ascii="Times New Roman" w:hAnsi="Times New Roman" w:cs="Times New Roman" w:eastAsiaTheme="minorHAnsi"/>
          <w:b w:val="0"/>
          <w:sz w:val="26"/>
          <w:szCs w:val="26"/>
        </w:rPr>
      </w:pPr>
      <w:r>
        <w:rPr>
          <w:rFonts w:ascii="Times New Roman" w:hAnsi="Times New Roman" w:cs="Times New Roman" w:eastAsiaTheme="minorHAnsi"/>
          <w:b w:val="0"/>
          <w:sz w:val="26"/>
          <w:szCs w:val="26"/>
          <w:lang w:eastAsia="en-US"/>
        </w:rPr>
        <w:t xml:space="preserve">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 w:eastAsiaTheme="minorHAnsi"/>
          <w:b w:val="0"/>
          <w:sz w:val="26"/>
          <w:szCs w:val="26"/>
        </w:rPr>
        <w:t xml:space="preserve">Настоящее постановление вступает в силу после официального опубликования посредством размещения настоящего постановления в газете «Знамя труда» и в сетевом издании газеты «Знамя труда». </w:t>
      </w:r>
      <w:r>
        <w:rPr>
          <w:rFonts w:ascii="Times New Roman" w:hAnsi="Times New Roman" w:cs="Times New Roman" w:eastAsiaTheme="minorHAnsi"/>
          <w:b w:val="0"/>
          <w:sz w:val="26"/>
          <w:szCs w:val="26"/>
        </w:rPr>
      </w:r>
    </w:p>
    <w:p>
      <w:pPr>
        <w:pStyle w:val="638"/>
        <w:ind w:firstLine="709"/>
        <w:jc w:val="both"/>
        <w:spacing w:line="360" w:lineRule="auto"/>
        <w:tabs>
          <w:tab w:val="left" w:pos="993" w:leader="none"/>
        </w:tabs>
        <w:rPr>
          <w:rFonts w:ascii="Times New Roman" w:hAnsi="Times New Roman" w:eastAsiaTheme="minorHAnsi"/>
          <w:sz w:val="26"/>
          <w:szCs w:val="26"/>
        </w:rPr>
      </w:pPr>
      <w:r>
        <w:rPr>
          <w:rFonts w:ascii="Times New Roman" w:hAnsi="Times New Roman" w:eastAsiaTheme="minorHAnsi"/>
          <w:sz w:val="26"/>
          <w:szCs w:val="26"/>
        </w:rPr>
        <w:t xml:space="preserve">3. Управлению о</w:t>
      </w:r>
      <w:r>
        <w:rPr>
          <w:rFonts w:ascii="Times New Roman" w:hAnsi="Times New Roman" w:eastAsiaTheme="minorHAnsi"/>
          <w:sz w:val="26"/>
          <w:szCs w:val="26"/>
        </w:rPr>
        <w:t xml:space="preserve">рганизационной работы департамента экономического развития администрации муниципального округа город Шахунья обеспечить размещение настоящего постановления в газете «Знамя труда», в сетевом издании газеты «Знамя труда» и на официальном сайте администрации </w:t>
      </w:r>
      <w:r>
        <w:rPr>
          <w:rFonts w:ascii="Times New Roman" w:hAnsi="Times New Roman" w:eastAsiaTheme="minorHAnsi"/>
          <w:sz w:val="26"/>
          <w:szCs w:val="26"/>
        </w:rPr>
        <w:t xml:space="preserve">муниципального</w:t>
      </w:r>
      <w:r>
        <w:rPr>
          <w:rFonts w:ascii="Times New Roman" w:hAnsi="Times New Roman" w:eastAsiaTheme="minorHAnsi"/>
          <w:sz w:val="26"/>
          <w:szCs w:val="26"/>
        </w:rPr>
        <w:t xml:space="preserve"> округа город Шахунья Нижегородской области.</w:t>
      </w:r>
      <w:r>
        <w:rPr>
          <w:rFonts w:ascii="Times New Roman" w:hAnsi="Times New Roman" w:eastAsiaTheme="minorHAnsi"/>
          <w:sz w:val="26"/>
          <w:szCs w:val="26"/>
        </w:rPr>
      </w:r>
    </w:p>
    <w:p>
      <w:pPr>
        <w:pStyle w:val="638"/>
        <w:ind w:firstLine="709"/>
        <w:jc w:val="both"/>
        <w:spacing w:line="360" w:lineRule="auto"/>
        <w:tabs>
          <w:tab w:val="left" w:pos="709" w:leader="none"/>
        </w:tabs>
        <w:rPr>
          <w:rFonts w:ascii="Times New Roman" w:hAnsi="Times New Roman" w:eastAsiaTheme="minorHAnsi"/>
          <w:sz w:val="26"/>
          <w:szCs w:val="26"/>
        </w:rPr>
      </w:pPr>
      <w:r>
        <w:rPr>
          <w:rFonts w:ascii="Times New Roman" w:hAnsi="Times New Roman" w:eastAsiaTheme="minorHAnsi"/>
          <w:sz w:val="26"/>
          <w:szCs w:val="26"/>
        </w:rPr>
        <w:t xml:space="preserve">4. Контроль за исполнением настоящего постановления возложить на первого заместителя главы администрации муниципального округа город Шахунья Нижегородской области А.Д. Серова.</w:t>
      </w:r>
      <w:r>
        <w:rPr>
          <w:rFonts w:ascii="Times New Roman" w:hAnsi="Times New Roman" w:eastAsiaTheme="minorHAnsi"/>
          <w:sz w:val="26"/>
          <w:szCs w:val="26"/>
        </w:rPr>
      </w:r>
    </w:p>
    <w:p>
      <w:pPr>
        <w:pStyle w:val="631"/>
        <w:ind w:firstLine="539"/>
        <w:jc w:val="both"/>
        <w:spacing w:line="21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31"/>
        <w:ind w:firstLine="539"/>
        <w:jc w:val="both"/>
        <w:spacing w:line="21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31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3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местного самоуправления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3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округа город Шахунья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 w:cs="Times New Roman"/>
          <w:sz w:val="26"/>
          <w:szCs w:val="26"/>
        </w:rPr>
        <w:t xml:space="preserve">А.И. Пугачёв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31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631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 w:clear="all"/>
      </w:r>
      <w:r>
        <w:rPr>
          <w:sz w:val="22"/>
          <w:szCs w:val="22"/>
        </w:rPr>
      </w:r>
    </w:p>
    <w:p>
      <w:pPr>
        <w:ind w:left="595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Приложение № 1</w:t>
      </w:r>
      <w:r>
        <w:rPr>
          <w:sz w:val="22"/>
          <w:szCs w:val="22"/>
        </w:rPr>
      </w:r>
    </w:p>
    <w:p>
      <w:pPr>
        <w:ind w:left="595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к постановлению 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дминистрации муниципального округа город Шахунья Нижегородской области</w:t>
      </w:r>
      <w:r>
        <w:rPr>
          <w:sz w:val="22"/>
          <w:szCs w:val="22"/>
        </w:rPr>
      </w:r>
    </w:p>
    <w:p>
      <w:pPr>
        <w:ind w:left="595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от ____________ № __________</w:t>
      </w:r>
      <w:r>
        <w:rPr>
          <w:sz w:val="22"/>
          <w:szCs w:val="22"/>
        </w:rPr>
      </w:r>
    </w:p>
    <w:p>
      <w:pPr>
        <w:ind w:left="5954"/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5954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32"/>
        <w:jc w:val="center"/>
        <w:rPr>
          <w:rFonts w:ascii="Times New Roman" w:hAnsi="Times New Roman" w:cs="Times New Roman"/>
          <w:sz w:val="26"/>
          <w:szCs w:val="26"/>
        </w:rPr>
        <w:outlineLvl w:val="1"/>
      </w:pPr>
      <w:r>
        <w:rPr>
          <w:rFonts w:ascii="Times New Roman" w:hAnsi="Times New Roman" w:cs="Times New Roman"/>
          <w:sz w:val="26"/>
          <w:szCs w:val="26"/>
        </w:rPr>
        <w:t xml:space="preserve">«</w:t>
      </w:r>
      <w:r>
        <w:rPr>
          <w:rFonts w:ascii="Times New Roman" w:hAnsi="Times New Roman" w:cs="Times New Roman"/>
          <w:sz w:val="26"/>
          <w:szCs w:val="26"/>
        </w:rPr>
        <w:t xml:space="preserve">Паспорт Программы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31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tbl>
      <w:tblPr>
        <w:tblW w:w="100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397"/>
        <w:gridCol w:w="6663"/>
      </w:tblGrid>
      <w:tr>
        <w:trPr/>
        <w:tc>
          <w:tcPr>
            <w:tcW w:w="3397" w:type="dxa"/>
            <w:textDirection w:val="lrTb"/>
            <w:noWrap w:val="false"/>
          </w:tcPr>
          <w:p>
            <w:pPr>
              <w:pStyle w:val="631"/>
              <w:jc w:val="bot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1.1. Наименование Программы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pStyle w:val="631"/>
              <w:ind w:firstLine="115"/>
              <w:jc w:val="bot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Переселение граждан из аварийного жилищного фонда на территории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городского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округа город Шахунья Нижегородской области» (далее - Программа)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W w:w="3397" w:type="dxa"/>
            <w:textDirection w:val="lrTb"/>
            <w:noWrap w:val="false"/>
          </w:tcPr>
          <w:p>
            <w:pPr>
              <w:pStyle w:val="631"/>
              <w:jc w:val="bot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1.2. Основание для разработки Программы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Жилищный кодекс Российской Федерации;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Федеральный закон от 21 июля 2007 г. № 185-ФЗ «О фонде содействия реформированию жилищно-коммунального хозяйства» (далее - Федеральный закон № 185-ФЗ);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Правила предоставления и финансовой поддержки на переселение граждан из аварийного жилищного фонда, утверждены постановлением Правительства Российской Федерации от 20 августа 2022 г. № 1469;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Методические рекомендации по формированию субъектами Российской Федерации региональных адресных программ по переселению граждан из</w:t>
            </w:r>
            <w:r>
              <w:rPr>
                <w:sz w:val="26"/>
                <w:szCs w:val="26"/>
              </w:rPr>
              <w:t xml:space="preserve"> аварийного фонда, утвержденные приказом Министерства строительства и жилищно-коммунального хозяйства Российской Федерации, утвержденные приказом Министерством строительства и жилищно-коммунального хозяйства Российской Федерации от 11 ноября 2021 г. № 817/</w:t>
            </w:r>
            <w:r>
              <w:rPr>
                <w:sz w:val="26"/>
                <w:szCs w:val="26"/>
              </w:rPr>
              <w:t xml:space="preserve">пр</w:t>
            </w:r>
            <w:r>
              <w:rPr>
                <w:sz w:val="26"/>
                <w:szCs w:val="26"/>
              </w:rPr>
              <w:t xml:space="preserve">; 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/>
            <w:hyperlink r:id="rId13" w:tooltip="consultantplus://offline/ref=246E7F82D1BFC86F06C879C8E723E7D893987ECC1ACDCFAE0396B70840249B2BB48E30849F81A51D19807F76F56875AE1DOD06K" w:history="1">
              <w:r>
                <w:rPr>
                  <w:color w:val="0000ff"/>
                  <w:sz w:val="26"/>
                  <w:szCs w:val="26"/>
                </w:rPr>
                <w:t xml:space="preserve">Постановление</w:t>
              </w:r>
            </w:hyperlink>
            <w:r>
              <w:rPr>
                <w:sz w:val="26"/>
                <w:szCs w:val="26"/>
              </w:rPr>
              <w:t xml:space="preserve"> Правительства Нижегородской области Правительства Нижегор</w:t>
            </w:r>
            <w:r>
              <w:rPr>
                <w:sz w:val="26"/>
                <w:szCs w:val="26"/>
              </w:rPr>
              <w:t xml:space="preserve">одской области 04.07.2024 № 399 «Об утверждении региональной адресной программы «Переселение граждан на территории Нижегородской области в период с 2024 по 2030 годы из аварийного жилищного фонда, признанного таковым с 1 января 2017 г. до 1 января 2022 г.»</w:t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3397" w:type="dxa"/>
            <w:textDirection w:val="lrTb"/>
            <w:noWrap w:val="false"/>
          </w:tcPr>
          <w:p>
            <w:pPr>
              <w:pStyle w:val="631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1.3. Заказчик – координатор Программы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pStyle w:val="631"/>
              <w:jc w:val="bot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жилищной политики администрации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городского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округа город Шахунья Нижегородской области 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W w:w="3397" w:type="dxa"/>
            <w:textDirection w:val="lrTb"/>
            <w:noWrap w:val="false"/>
          </w:tcPr>
          <w:p>
            <w:pPr>
              <w:pStyle w:val="631"/>
              <w:jc w:val="bot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1.4. Основная цель Программы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pStyle w:val="631"/>
              <w:jc w:val="bot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Финансовое и организационное обеспечение переселения граждан из многоквартир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ных домов, признанных в установленном порядке с 1 января 2017 г. и до 1 января 2022 г. в установленном порядке аварийными и подлежащими сносу или реконструкции в связи с физическим износом в процессе их эксплуатации (далее - аварийные многоквартирные дома)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W w:w="3397" w:type="dxa"/>
            <w:textDirection w:val="lrTb"/>
            <w:noWrap w:val="false"/>
          </w:tcPr>
          <w:p>
            <w:pPr>
              <w:pStyle w:val="631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Задачи Программы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pStyle w:val="631"/>
              <w:jc w:val="bot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Создание безопасных и благоприятных условий проживания граждан на территории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городского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округа город Шахунья Нижегородской области.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631"/>
              <w:jc w:val="bot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Переселение граждан из жилых помещений, находящихся в аварийных многоквартирных домах, в благоустроенные жилые помещения в возможно сжатые сроки.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Ликвидация (реконструкция) многоквартирных домов, признанных в установленном порядке с 1 января 2017 г. и до 1 января 2022 г. аварийными и подлежащими сносу или реконструкции в связи с физическим износом в процессе их эксплуатации.</w:t>
            </w:r>
            <w:r>
              <w:rPr>
                <w:sz w:val="26"/>
                <w:szCs w:val="26"/>
              </w:rPr>
            </w:r>
          </w:p>
          <w:p>
            <w:pPr>
              <w:pStyle w:val="631"/>
              <w:jc w:val="bot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 Использование освободившихся земельных участков после сноса аварийных многоквартирных домов участниками Программы под строительство новых объектов недвижимости по итогам реализации Программы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631"/>
              <w:jc w:val="bot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 Развитие жилищного строительства.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W w:w="3397" w:type="dxa"/>
            <w:textDirection w:val="lrTb"/>
            <w:noWrap w:val="false"/>
          </w:tcPr>
          <w:p>
            <w:pPr>
              <w:pStyle w:val="631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1.6. Сроки реализации Программы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pStyle w:val="631"/>
              <w:jc w:val="bot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программа направлена на реализацию мероприятий на 2024 - 2030 годы: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этап 2024 - 2026 годы 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этап 2026 - 2028 годы 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этап 2028 - 2029 годы 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 этап 2029 - 2030 годы </w:t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3397" w:type="dxa"/>
            <w:textDirection w:val="lrTb"/>
            <w:noWrap w:val="false"/>
          </w:tcPr>
          <w:p>
            <w:pPr>
              <w:pStyle w:val="631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1.7. Участник Программы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pStyle w:val="631"/>
              <w:jc w:val="bot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Городской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округ город Шахунья Нижегородской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W w:w="3397" w:type="dxa"/>
            <w:vMerge w:val="restart"/>
            <w:textDirection w:val="lrTb"/>
            <w:noWrap w:val="false"/>
          </w:tcPr>
          <w:p>
            <w:pPr>
              <w:pStyle w:val="631"/>
              <w:numPr>
                <w:ilvl w:val="1"/>
                <w:numId w:val="1"/>
              </w:numPr>
              <w:spacing w:line="360" w:lineRule="auto"/>
              <w:tabs>
                <w:tab w:val="left" w:pos="485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Объем и источники финансирования Программы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Общий объем финансирования мероприятий Программы составляет </w:t>
            </w:r>
            <w:r>
              <w:rPr>
                <w:b/>
                <w:sz w:val="26"/>
                <w:szCs w:val="26"/>
              </w:rPr>
              <w:t xml:space="preserve"> 717 525 080,63 </w:t>
            </w:r>
            <w:r>
              <w:rPr>
                <w:sz w:val="26"/>
                <w:szCs w:val="26"/>
              </w:rPr>
              <w:t xml:space="preserve">руб., в том числе в разрезе источников финансирования: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средства </w:t>
            </w:r>
            <w:r>
              <w:rPr>
                <w:sz w:val="26"/>
                <w:szCs w:val="26"/>
              </w:rPr>
              <w:t xml:space="preserve">Фонда –</w:t>
            </w:r>
            <w:r>
              <w:rPr>
                <w:sz w:val="26"/>
                <w:szCs w:val="26"/>
              </w:rPr>
              <w:t xml:space="preserve"> 36 521 486,16 руб.;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средства областного бюджета на обеспечение долевого финансирования – 581 558 954,16 руб.;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средства местного бюджета – 22 492 514,45 руб.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Расходы на софинансирование разницы стоимости приобретения (строительства) жилых помещений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средства областного бюджета – 74 387 167,61 руб.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средства местного бюджета – 2 564 958,25 руб.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2024 год – 91 773 671,30 руб.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2025 год – 96 775 648,86 руб.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2026 год – 315 700 206,09 руб.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2027 год – 213 275 554,38 руб.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2028 год – 0,00 руб.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2029 год – 0,00 руб.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2030 год – 0,00 руб.</w:t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3397" w:type="dxa"/>
            <w:vMerge w:val="continue"/>
            <w:textDirection w:val="lrTb"/>
            <w:noWrap w:val="false"/>
          </w:tcPr>
          <w:p>
            <w:pPr>
              <w:pStyle w:val="631"/>
              <w:spacing w:line="360" w:lineRule="auto"/>
              <w:tabs>
                <w:tab w:val="left" w:pos="485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1. Финансирование 1 этапа (2024-2026) мероприятий Программы составляет </w:t>
            </w:r>
            <w:r>
              <w:rPr>
                <w:b/>
                <w:sz w:val="26"/>
                <w:szCs w:val="26"/>
              </w:rPr>
              <w:t xml:space="preserve">286 356 510,68</w:t>
            </w:r>
            <w:r>
              <w:rPr>
                <w:b/>
                <w:sz w:val="26"/>
                <w:szCs w:val="26"/>
              </w:rPr>
              <w:t xml:space="preserve"> руб., </w:t>
            </w:r>
            <w:r>
              <w:rPr>
                <w:sz w:val="26"/>
                <w:szCs w:val="26"/>
              </w:rPr>
              <w:t xml:space="preserve">в том числе в разрезе источников финансирования: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В 2024 году:</w:t>
            </w:r>
            <w:r>
              <w:rPr>
                <w:b/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средства </w:t>
            </w:r>
            <w:r>
              <w:rPr>
                <w:sz w:val="26"/>
                <w:szCs w:val="26"/>
              </w:rPr>
              <w:t xml:space="preserve">Фонда –</w:t>
            </w:r>
            <w:r>
              <w:rPr>
                <w:sz w:val="26"/>
                <w:szCs w:val="26"/>
              </w:rPr>
              <w:t xml:space="preserve"> 3 118 500,00.;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средства областного бюджета на обеспечение долевого </w:t>
            </w:r>
            <w:r>
              <w:rPr>
                <w:sz w:val="26"/>
                <w:szCs w:val="26"/>
              </w:rPr>
              <w:t xml:space="preserve">финансирования –</w:t>
            </w:r>
            <w:r>
              <w:rPr>
                <w:sz w:val="26"/>
                <w:szCs w:val="26"/>
              </w:rPr>
              <w:t xml:space="preserve"> 78 391 877,18 руб.;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средства местного </w:t>
            </w:r>
            <w:r>
              <w:rPr>
                <w:sz w:val="26"/>
                <w:szCs w:val="26"/>
              </w:rPr>
              <w:t xml:space="preserve">бюджета –</w:t>
            </w:r>
            <w:r>
              <w:rPr>
                <w:sz w:val="26"/>
                <w:szCs w:val="26"/>
              </w:rPr>
              <w:t xml:space="preserve"> 4 125 888,26 руб.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Расходы на софинансирование разницы стоимости приобретения (строительства) жилых помещений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средства областного бюджета – 5 830 535,57 руб.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средства местного бюджета – 306 870,29 руб.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В 2025 году:</w:t>
            </w:r>
            <w:r>
              <w:rPr>
                <w:b/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средства </w:t>
            </w:r>
            <w:r>
              <w:rPr>
                <w:sz w:val="26"/>
                <w:szCs w:val="26"/>
              </w:rPr>
              <w:t xml:space="preserve">Фонда –</w:t>
            </w:r>
            <w:r>
              <w:rPr>
                <w:sz w:val="26"/>
                <w:szCs w:val="26"/>
              </w:rPr>
              <w:t xml:space="preserve"> 33 402 986,16 руб.;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средства областного бюджета на обеспечение долевого </w:t>
            </w:r>
            <w:r>
              <w:rPr>
                <w:sz w:val="26"/>
                <w:szCs w:val="26"/>
              </w:rPr>
              <w:t xml:space="preserve">финансирования –</w:t>
            </w:r>
            <w:r>
              <w:rPr>
                <w:sz w:val="26"/>
                <w:szCs w:val="26"/>
              </w:rPr>
              <w:t xml:space="preserve"> 53 922 097,19 руб.;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средства местного бюджета – 2 838 005,12 руб.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Расходы на софинансирование разницы стоимости приобретения (строительства) жилых помещений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средства областного бюджета – 6 149 851,36 руб.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средства местного бюджета – 462 709,03 руб.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В 2026 году:</w:t>
            </w:r>
            <w:r>
              <w:rPr>
                <w:b/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средства </w:t>
            </w:r>
            <w:r>
              <w:rPr>
                <w:sz w:val="26"/>
                <w:szCs w:val="26"/>
              </w:rPr>
              <w:t xml:space="preserve">Фонда –</w:t>
            </w:r>
            <w:r>
              <w:rPr>
                <w:sz w:val="26"/>
                <w:szCs w:val="26"/>
              </w:rPr>
              <w:t xml:space="preserve"> 0,00 руб.;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средства областного бюджета на обеспечение долевого </w:t>
            </w:r>
            <w:r>
              <w:rPr>
                <w:sz w:val="26"/>
                <w:szCs w:val="26"/>
              </w:rPr>
              <w:t xml:space="preserve">финансирования –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84 404 834,87</w:t>
            </w:r>
            <w:r>
              <w:rPr>
                <w:sz w:val="26"/>
                <w:szCs w:val="26"/>
              </w:rPr>
              <w:t xml:space="preserve"> руб.;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средства местного бюджета – </w:t>
            </w:r>
            <w:r>
              <w:rPr>
                <w:sz w:val="26"/>
                <w:szCs w:val="26"/>
              </w:rPr>
              <w:t xml:space="preserve">4 381 249,74</w:t>
            </w:r>
            <w:r>
              <w:rPr>
                <w:sz w:val="26"/>
                <w:szCs w:val="26"/>
              </w:rPr>
              <w:t xml:space="preserve"> руб.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Расходы на софинансирование разницы стоимости приобретения (строительства) жилых помещений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средства областного бюджета – </w:t>
            </w:r>
            <w:r>
              <w:rPr>
                <w:sz w:val="26"/>
                <w:szCs w:val="26"/>
              </w:rPr>
              <w:t xml:space="preserve">8 570 050,59</w:t>
            </w:r>
            <w:r>
              <w:rPr>
                <w:sz w:val="26"/>
                <w:szCs w:val="26"/>
              </w:rPr>
              <w:t xml:space="preserve"> руб.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средства местного бюджета – </w:t>
            </w:r>
            <w:r>
              <w:rPr>
                <w:sz w:val="26"/>
                <w:szCs w:val="26"/>
              </w:rPr>
              <w:t xml:space="preserve">451 055,32</w:t>
            </w:r>
            <w:r>
              <w:rPr>
                <w:sz w:val="26"/>
                <w:szCs w:val="26"/>
              </w:rPr>
              <w:t xml:space="preserve"> руб.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2. Прогнозное финансирование 2 этапа (2026-2028) мероприятий Программы составляет </w:t>
            </w:r>
            <w:r>
              <w:rPr>
                <w:b/>
                <w:sz w:val="26"/>
                <w:szCs w:val="26"/>
              </w:rPr>
              <w:t xml:space="preserve">431 168 569,95</w:t>
            </w:r>
            <w:r>
              <w:rPr>
                <w:b/>
                <w:sz w:val="26"/>
                <w:szCs w:val="26"/>
              </w:rPr>
              <w:t xml:space="preserve"> руб., </w:t>
            </w:r>
            <w:r>
              <w:rPr>
                <w:sz w:val="26"/>
                <w:szCs w:val="26"/>
              </w:rPr>
              <w:t xml:space="preserve">в том числе в разрезе источников финансирования: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В 2026 году:</w:t>
            </w:r>
            <w:r>
              <w:rPr>
                <w:b/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средства </w:t>
            </w:r>
            <w:r>
              <w:rPr>
                <w:sz w:val="26"/>
                <w:szCs w:val="26"/>
              </w:rPr>
              <w:t xml:space="preserve">Фонда –</w:t>
            </w:r>
            <w:r>
              <w:rPr>
                <w:sz w:val="26"/>
                <w:szCs w:val="26"/>
              </w:rPr>
              <w:t xml:space="preserve"> 0,00 руб.;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средства областного бюджета на обеспечение долевого </w:t>
            </w:r>
            <w:r>
              <w:rPr>
                <w:sz w:val="26"/>
                <w:szCs w:val="26"/>
              </w:rPr>
              <w:t xml:space="preserve">финансирования  –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182 435 992,31</w:t>
            </w:r>
            <w:r>
              <w:rPr>
                <w:sz w:val="26"/>
                <w:szCs w:val="26"/>
              </w:rPr>
              <w:t xml:space="preserve"> руб.;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средства местного бюджета –</w:t>
            </w:r>
            <w:r>
              <w:rPr>
                <w:sz w:val="26"/>
                <w:szCs w:val="26"/>
              </w:rPr>
              <w:t xml:space="preserve"> 7 248 171,33 </w:t>
            </w:r>
            <w:r>
              <w:rPr>
                <w:sz w:val="26"/>
                <w:szCs w:val="26"/>
              </w:rPr>
              <w:t xml:space="preserve">руб.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Расходы на софинансирование разницы стоимости приобретения (строительства) жилых помещений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средства областного бюджета </w:t>
            </w:r>
            <w:r>
              <w:rPr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</w:rPr>
              <w:t xml:space="preserve">26</w:t>
            </w:r>
            <w:r>
              <w:rPr>
                <w:sz w:val="26"/>
                <w:szCs w:val="26"/>
              </w:rPr>
              <w:t xml:space="preserve"> 864 528,32</w:t>
            </w:r>
            <w:r>
              <w:rPr>
                <w:sz w:val="26"/>
                <w:szCs w:val="26"/>
              </w:rPr>
              <w:t xml:space="preserve"> руб.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средства местного бюджета – </w:t>
            </w:r>
            <w:r>
              <w:rPr>
                <w:sz w:val="26"/>
                <w:szCs w:val="26"/>
              </w:rPr>
              <w:t xml:space="preserve">1 344 323,61</w:t>
            </w:r>
            <w:r>
              <w:rPr>
                <w:sz w:val="26"/>
                <w:szCs w:val="26"/>
              </w:rPr>
              <w:t xml:space="preserve"> руб.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В 2027 году:</w:t>
            </w:r>
            <w:r>
              <w:rPr>
                <w:b/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средства </w:t>
            </w:r>
            <w:r>
              <w:rPr>
                <w:sz w:val="26"/>
                <w:szCs w:val="26"/>
              </w:rPr>
              <w:t xml:space="preserve">Фонда –</w:t>
            </w:r>
            <w:r>
              <w:rPr>
                <w:sz w:val="26"/>
                <w:szCs w:val="26"/>
              </w:rPr>
              <w:t xml:space="preserve"> 0,00 руб.;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средства областного бюджета на обеспечение долевого </w:t>
            </w:r>
            <w:r>
              <w:rPr>
                <w:sz w:val="26"/>
                <w:szCs w:val="26"/>
              </w:rPr>
              <w:t xml:space="preserve">финансирования –</w:t>
            </w:r>
            <w:r>
              <w:rPr>
                <w:sz w:val="26"/>
                <w:szCs w:val="26"/>
              </w:rPr>
              <w:t xml:space="preserve"> 182 404 152,61 руб.;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средства местного бюджета – 3 899 200,00 руб.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Расходы на софинансирование разницы стоимости приобретения (строительства) жилых помещений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средства областного бюджета – 26 972 201,77 руб.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средства местного бюджета – 0,00 руб.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В 2028 году:</w:t>
            </w:r>
            <w:r>
              <w:rPr>
                <w:b/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средства </w:t>
            </w:r>
            <w:r>
              <w:rPr>
                <w:sz w:val="26"/>
                <w:szCs w:val="26"/>
              </w:rPr>
              <w:t xml:space="preserve">Фонда –</w:t>
            </w:r>
            <w:r>
              <w:rPr>
                <w:sz w:val="26"/>
                <w:szCs w:val="26"/>
              </w:rPr>
              <w:t xml:space="preserve"> 0,00 руб.;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средства областного бюджета на обеспечение долевого </w:t>
            </w:r>
            <w:r>
              <w:rPr>
                <w:sz w:val="26"/>
                <w:szCs w:val="26"/>
              </w:rPr>
              <w:t xml:space="preserve">финансирования –</w:t>
            </w:r>
            <w:r>
              <w:rPr>
                <w:sz w:val="26"/>
                <w:szCs w:val="26"/>
              </w:rPr>
              <w:t xml:space="preserve"> 0,00 руб.;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средства местного бюджета – 0,00руб.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Расходы на софинансирование разницы стоимости приобретения (строительства) жилых помещений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средства областного бюджета – 00,0 руб.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средства местного бюджета – 0,00 руб.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3. Прогнозное финансирование 3 этапа (2028-2029) мероприятий Программы составляет 0,00 руб., </w:t>
            </w:r>
            <w:r>
              <w:rPr>
                <w:sz w:val="26"/>
                <w:szCs w:val="26"/>
              </w:rPr>
              <w:t xml:space="preserve">в том числе в разрезе источников финансирования: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В 2028 году:</w:t>
            </w:r>
            <w:r>
              <w:rPr>
                <w:b/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средства </w:t>
            </w:r>
            <w:r>
              <w:rPr>
                <w:sz w:val="26"/>
                <w:szCs w:val="26"/>
              </w:rPr>
              <w:t xml:space="preserve">Фонда –</w:t>
            </w:r>
            <w:r>
              <w:rPr>
                <w:sz w:val="26"/>
                <w:szCs w:val="26"/>
              </w:rPr>
              <w:t xml:space="preserve"> 0,00 руб.;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средства областного бюджета на обеспечение долевого </w:t>
            </w:r>
            <w:r>
              <w:rPr>
                <w:sz w:val="26"/>
                <w:szCs w:val="26"/>
              </w:rPr>
              <w:t xml:space="preserve">финансирования –</w:t>
            </w:r>
            <w:r>
              <w:rPr>
                <w:sz w:val="26"/>
                <w:szCs w:val="26"/>
              </w:rPr>
              <w:t xml:space="preserve"> 0,00 руб.;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средства местного бюджета – 0,00 руб.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Расходы на софинансирование разницы стоимости приобретения (строительства) жилых помещений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средства областного бюджета – 00,0 руб.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средства местного бюджета – 00 руб.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В 2029 году:</w:t>
            </w:r>
            <w:r>
              <w:rPr>
                <w:b/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средства </w:t>
            </w:r>
            <w:r>
              <w:rPr>
                <w:sz w:val="26"/>
                <w:szCs w:val="26"/>
              </w:rPr>
              <w:t xml:space="preserve">Фонда –</w:t>
            </w:r>
            <w:r>
              <w:rPr>
                <w:sz w:val="26"/>
                <w:szCs w:val="26"/>
              </w:rPr>
              <w:t xml:space="preserve"> 0,00 руб.;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средства областного бюджета на обеспечение долевого </w:t>
            </w:r>
            <w:r>
              <w:rPr>
                <w:sz w:val="26"/>
                <w:szCs w:val="26"/>
              </w:rPr>
              <w:t xml:space="preserve">финансировани –</w:t>
            </w:r>
            <w:r>
              <w:rPr>
                <w:sz w:val="26"/>
                <w:szCs w:val="26"/>
              </w:rPr>
              <w:t xml:space="preserve"> 0,00 руб.;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средства местного бюджета – 0,00 руб.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Расходы на софинансирование разницы стоимости приобретения (строительства) жилых помещений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средства областного бюджета – 00,0 руб.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средства местного бюджета – 0,00 руб.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4. Прогнозное финансирование 4 этапа (2029-2030) мероприятий Программы составляет 0,00 руб., </w:t>
            </w:r>
            <w:r>
              <w:rPr>
                <w:sz w:val="26"/>
                <w:szCs w:val="26"/>
              </w:rPr>
              <w:t xml:space="preserve">в том числе в разрезе источников финансирования: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В 2029 году:</w:t>
            </w:r>
            <w:r>
              <w:rPr>
                <w:b/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средства Фонда – 0,00 руб.;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средства областного бюджета на обеспечение долевого </w:t>
            </w:r>
            <w:r>
              <w:rPr>
                <w:sz w:val="26"/>
                <w:szCs w:val="26"/>
              </w:rPr>
              <w:t xml:space="preserve">финансирования –</w:t>
            </w:r>
            <w:r>
              <w:rPr>
                <w:sz w:val="26"/>
                <w:szCs w:val="26"/>
              </w:rPr>
              <w:t xml:space="preserve"> 0,00 руб.;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средства местного </w:t>
            </w:r>
            <w:r>
              <w:rPr>
                <w:sz w:val="26"/>
                <w:szCs w:val="26"/>
              </w:rPr>
              <w:t xml:space="preserve">бюджета –</w:t>
            </w:r>
            <w:r>
              <w:rPr>
                <w:sz w:val="26"/>
                <w:szCs w:val="26"/>
              </w:rPr>
              <w:t xml:space="preserve"> 0,00 руб.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Расходы на софинансирование разницы стоимости приобретения (строительства) жилых помещений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средства областного бюджета – 00,0 руб.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средства местного бюджета – 0,00 руб.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В 2030 году:</w:t>
            </w:r>
            <w:r>
              <w:rPr>
                <w:b/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средства </w:t>
            </w:r>
            <w:r>
              <w:rPr>
                <w:sz w:val="26"/>
                <w:szCs w:val="26"/>
              </w:rPr>
              <w:t xml:space="preserve">Фонда –</w:t>
            </w:r>
            <w:r>
              <w:rPr>
                <w:sz w:val="26"/>
                <w:szCs w:val="26"/>
              </w:rPr>
              <w:t xml:space="preserve"> 0,00 руб.;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средства областного бюджета на обеспечение долевого </w:t>
            </w:r>
            <w:r>
              <w:rPr>
                <w:sz w:val="26"/>
                <w:szCs w:val="26"/>
              </w:rPr>
              <w:t xml:space="preserve">финансирования –</w:t>
            </w:r>
            <w:r>
              <w:rPr>
                <w:sz w:val="26"/>
                <w:szCs w:val="26"/>
              </w:rPr>
              <w:t xml:space="preserve"> 0,00 руб.;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средства местного бюджета – 0,00 руб.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Расходы на софинансирование разницы стоимости приобретения (строительства) жилых помещений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средства областного бюджета – 00,0 руб.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средства местного бюджета – 0,00 руб.</w:t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739"/>
        </w:trPr>
        <w:tc>
          <w:tcPr>
            <w:tcW w:w="3397" w:type="dxa"/>
            <w:textDirection w:val="lrTb"/>
            <w:noWrap w:val="false"/>
          </w:tcPr>
          <w:p>
            <w:pPr>
              <w:pStyle w:val="631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1.9. Конечные результаты реализации Программы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Площадь аварийных многоквартирных домов (количество квадратных метров), жители которых расселены в результате выполнения Программы.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Число переселенных жителей в результате выполнения Программы.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Цифровые данные по показателям выполнения Программы приведены в </w:t>
            </w:r>
            <w:hyperlink r:id="rId14" w:tooltip="https://login.consultant.ru/link/?req=doc&amp;base=RLAW187&amp;n=301320&amp;dst=101435" w:history="1">
              <w:r>
                <w:rPr>
                  <w:color w:val="0000ff"/>
                  <w:sz w:val="26"/>
                  <w:szCs w:val="26"/>
                </w:rPr>
                <w:t xml:space="preserve">приложении </w:t>
              </w:r>
            </w:hyperlink>
            <w:r>
              <w:rPr>
                <w:color w:val="0000ff"/>
                <w:sz w:val="26"/>
                <w:szCs w:val="26"/>
              </w:rPr>
              <w:t xml:space="preserve">3</w:t>
            </w:r>
            <w:r>
              <w:rPr>
                <w:sz w:val="26"/>
                <w:szCs w:val="26"/>
              </w:rPr>
              <w:t xml:space="preserve"> к настоящей Программе</w:t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752"/>
        </w:trPr>
        <w:tc>
          <w:tcPr>
            <w:tcW w:w="3397" w:type="dxa"/>
            <w:textDirection w:val="lrTb"/>
            <w:noWrap w:val="false"/>
          </w:tcPr>
          <w:p>
            <w:pPr>
              <w:pStyle w:val="631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1.10. Контроль за реализацией Программы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pStyle w:val="631"/>
              <w:jc w:val="bot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Контроль за целевым использованием субсидий на обеспечение мероприятий по переселению граждан из аварийного жилищного фонда осуществляет Министерство строительства Нижегородской области (далее – Министерство) и администрация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городского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округа город Шахунья Нижегородской области (далее – Администрация)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631"/>
              <w:jc w:val="bot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W w:w="3397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1.11. </w:t>
            </w:r>
            <w:r>
              <w:rPr>
                <w:sz w:val="26"/>
                <w:szCs w:val="26"/>
              </w:rPr>
              <w:t xml:space="preserve">Справочно</w:t>
            </w:r>
            <w:r>
              <w:rPr>
                <w:sz w:val="26"/>
                <w:szCs w:val="26"/>
              </w:rPr>
              <w:t xml:space="preserve">: объем налоговых расходов </w:t>
            </w:r>
            <w:r>
              <w:rPr>
                <w:sz w:val="26"/>
                <w:szCs w:val="26"/>
              </w:rPr>
              <w:t xml:space="preserve">городского</w:t>
            </w:r>
            <w:r>
              <w:rPr>
                <w:sz w:val="26"/>
                <w:szCs w:val="26"/>
              </w:rPr>
              <w:t xml:space="preserve"> округа город Шахунья Нижегородской области в рамках реализации государственной программы (всего)</w:t>
            </w:r>
            <w:r>
              <w:rPr>
                <w:sz w:val="26"/>
                <w:szCs w:val="26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pStyle w:val="631"/>
              <w:jc w:val="bot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отсутствует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tbl>
      <w:tblPr>
        <w:tblStyle w:val="633"/>
        <w:tblW w:w="10060" w:type="dxa"/>
        <w:tblLayout w:type="fixed"/>
        <w:tblLook w:val="04A0" w:firstRow="1" w:lastRow="0" w:firstColumn="1" w:lastColumn="0" w:noHBand="0" w:noVBand="1"/>
      </w:tblPr>
      <w:tblGrid>
        <w:gridCol w:w="2122"/>
        <w:gridCol w:w="1609"/>
        <w:gridCol w:w="1843"/>
        <w:gridCol w:w="1367"/>
        <w:gridCol w:w="1701"/>
        <w:gridCol w:w="1418"/>
      </w:tblGrid>
      <w:tr>
        <w:trPr/>
        <w:tc>
          <w:tcPr>
            <w:gridSpan w:val="2"/>
            <w:tcW w:w="3731" w:type="dxa"/>
            <w:textDirection w:val="lrTb"/>
            <w:noWrap w:val="false"/>
          </w:tcPr>
          <w:p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1.12. Индикаторы достижения цели Программы</w:t>
            </w:r>
            <w:r>
              <w:rPr>
                <w:sz w:val="26"/>
                <w:szCs w:val="26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этап </w:t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2024-2026</w:t>
            </w:r>
            <w:r>
              <w:rPr>
                <w:sz w:val="26"/>
                <w:szCs w:val="26"/>
              </w:rPr>
            </w:r>
          </w:p>
        </w:tc>
        <w:tc>
          <w:tcPr>
            <w:tcW w:w="1367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этап</w:t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2026-2028</w:t>
            </w:r>
            <w:r>
              <w:rPr>
                <w:sz w:val="26"/>
                <w:szCs w:val="2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этап</w:t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2028-2029</w:t>
            </w:r>
            <w:r>
              <w:rPr>
                <w:sz w:val="26"/>
                <w:szCs w:val="26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 этап</w:t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2029-2030</w:t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2122" w:type="dxa"/>
            <w:textDirection w:val="lrTb"/>
            <w:noWrap w:val="false"/>
          </w:tcPr>
          <w:p>
            <w:pPr>
              <w:pStyle w:val="631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Площадь расселяемых жилых помещений,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(кв. м)</w:t>
            </w:r>
            <w:r>
              <w:rPr>
                <w:sz w:val="26"/>
                <w:szCs w:val="2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Всего:</w:t>
            </w:r>
            <w:r>
              <w:rPr>
                <w:sz w:val="26"/>
                <w:szCs w:val="26"/>
              </w:rPr>
            </w:r>
          </w:p>
          <w:p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6 886,50</w:t>
            </w:r>
            <w:r>
              <w:rPr>
                <w:sz w:val="26"/>
                <w:szCs w:val="26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1 711,20</w:t>
            </w:r>
            <w:r>
              <w:rPr>
                <w:sz w:val="26"/>
                <w:szCs w:val="26"/>
              </w:rPr>
            </w:r>
          </w:p>
        </w:tc>
        <w:tc>
          <w:tcPr>
            <w:tcW w:w="1367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2 905,60</w:t>
            </w:r>
            <w:bookmarkStart w:id="0" w:name="_GoBack"/>
            <w:r/>
            <w:bookmarkEnd w:id="0"/>
            <w:r/>
            <w:r>
              <w:rPr>
                <w:sz w:val="26"/>
                <w:szCs w:val="2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888,60</w:t>
            </w:r>
            <w:r>
              <w:rPr>
                <w:sz w:val="26"/>
                <w:szCs w:val="26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1 381,10</w:t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2122" w:type="dxa"/>
            <w:textDirection w:val="lrTb"/>
            <w:noWrap w:val="false"/>
          </w:tcPr>
          <w:p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Число жителей, планируемых к переселению (чел.)</w:t>
            </w:r>
            <w:r>
              <w:rPr>
                <w:sz w:val="26"/>
                <w:szCs w:val="26"/>
              </w:rPr>
            </w:r>
          </w:p>
        </w:tc>
        <w:tc>
          <w:tcPr>
            <w:tcW w:w="1609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382</w:t>
            </w:r>
            <w:r>
              <w:rPr>
                <w:sz w:val="26"/>
                <w:szCs w:val="26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98</w:t>
            </w:r>
            <w:r>
              <w:rPr>
                <w:sz w:val="26"/>
                <w:szCs w:val="26"/>
              </w:rPr>
            </w:r>
          </w:p>
        </w:tc>
        <w:tc>
          <w:tcPr>
            <w:tcW w:w="1367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157</w:t>
            </w:r>
            <w:r>
              <w:rPr>
                <w:sz w:val="26"/>
                <w:szCs w:val="2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54</w:t>
            </w:r>
            <w:r>
              <w:rPr>
                <w:sz w:val="26"/>
                <w:szCs w:val="26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73</w:t>
            </w:r>
            <w:r>
              <w:rPr>
                <w:sz w:val="26"/>
                <w:szCs w:val="26"/>
              </w:rPr>
            </w:r>
          </w:p>
        </w:tc>
      </w:tr>
    </w:tbl>
    <w:p>
      <w:pPr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_________________</w:t>
      </w:r>
      <w:r>
        <w:rPr>
          <w:sz w:val="22"/>
          <w:szCs w:val="22"/>
        </w:rPr>
      </w:r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 w:clear="all"/>
      </w:r>
      <w:r>
        <w:rPr>
          <w:sz w:val="22"/>
          <w:szCs w:val="22"/>
        </w:rPr>
      </w:r>
    </w:p>
    <w:p>
      <w:pPr>
        <w:ind w:left="5954"/>
        <w:jc w:val="center"/>
        <w:rPr>
          <w:sz w:val="22"/>
          <w:szCs w:val="22"/>
        </w:rPr>
        <w:sectPr>
          <w:footnotePr/>
          <w:endnotePr/>
          <w:type w:val="nextPage"/>
          <w:pgSz w:w="11905" w:h="16838" w:orient="portrait"/>
          <w:pgMar w:top="850" w:right="567" w:bottom="992" w:left="1276" w:header="0" w:footer="0" w:gutter="0"/>
          <w:cols w:num="1" w:sep="0" w:space="720" w:equalWidth="1"/>
          <w:docGrid w:linePitch="360"/>
        </w:sect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1105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 xml:space="preserve">№ 2</w:t>
      </w:r>
      <w:r>
        <w:rPr>
          <w:sz w:val="22"/>
          <w:szCs w:val="22"/>
        </w:rPr>
      </w:r>
    </w:p>
    <w:p>
      <w:pPr>
        <w:ind w:left="1105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к постановлению 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дминистрации </w:t>
      </w:r>
      <w:r>
        <w:rPr>
          <w:sz w:val="22"/>
          <w:szCs w:val="22"/>
        </w:rPr>
      </w:r>
    </w:p>
    <w:p>
      <w:pPr>
        <w:ind w:left="1105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муниципального округа город Шахунья </w:t>
      </w:r>
      <w:r>
        <w:rPr>
          <w:sz w:val="22"/>
          <w:szCs w:val="22"/>
        </w:rPr>
      </w:r>
    </w:p>
    <w:p>
      <w:pPr>
        <w:ind w:left="1105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Нижегородской области </w:t>
      </w:r>
      <w:r>
        <w:rPr>
          <w:sz w:val="22"/>
          <w:szCs w:val="22"/>
        </w:rPr>
      </w:r>
    </w:p>
    <w:p>
      <w:pPr>
        <w:ind w:left="1105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от ____________ № __________</w:t>
      </w:r>
      <w:r>
        <w:rPr>
          <w:sz w:val="22"/>
          <w:szCs w:val="22"/>
        </w:rPr>
      </w:r>
    </w:p>
    <w:p>
      <w:pPr>
        <w:ind w:left="5954"/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5954"/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</w:pPr>
      <w:r>
        <w:t xml:space="preserve">«</w:t>
      </w:r>
      <w:r>
        <w:t xml:space="preserve">4.3. Перечень основных мероприятий П</w:t>
      </w:r>
      <w:r>
        <w:t xml:space="preserve">рограммы</w:t>
      </w:r>
      <w:r/>
    </w:p>
    <w:p>
      <w:pPr>
        <w:pStyle w:val="632"/>
        <w:jc w:val="center"/>
        <w:rPr>
          <w:rFonts w:ascii="Times New Roman" w:hAnsi="Times New Roman" w:cs="Times New Roman"/>
        </w:rPr>
        <w:outlineLvl w:val="1"/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633"/>
        <w:tblW w:w="1601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1706"/>
        <w:gridCol w:w="1559"/>
        <w:gridCol w:w="1559"/>
        <w:gridCol w:w="1701"/>
        <w:gridCol w:w="1559"/>
        <w:gridCol w:w="1418"/>
        <w:gridCol w:w="1559"/>
        <w:gridCol w:w="1701"/>
      </w:tblGrid>
      <w:tr>
        <w:trPr/>
        <w:tc>
          <w:tcPr>
            <w:tcW w:w="1838" w:type="dxa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sz w:val="20"/>
              </w:rPr>
              <w:outlineLvl w:val="1"/>
            </w:pPr>
            <w:r>
              <w:rPr>
                <w:rFonts w:ascii="Times New Roman" w:hAnsi="Times New Roman" w:cs="Times New Roman"/>
                <w:sz w:val="20"/>
              </w:rPr>
              <w:t xml:space="preserve">Наименование мероприятия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sz w:val="20"/>
              </w:rPr>
              <w:outlineLvl w:val="1"/>
            </w:pPr>
            <w:r>
              <w:rPr>
                <w:rFonts w:ascii="Times New Roman" w:hAnsi="Times New Roman" w:cs="Times New Roman"/>
                <w:sz w:val="20"/>
              </w:rPr>
              <w:t xml:space="preserve">Источники финансирования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sz w:val="20"/>
              </w:rPr>
              <w:outlineLvl w:val="1"/>
            </w:pPr>
            <w:r>
              <w:rPr>
                <w:rFonts w:ascii="Times New Roman" w:hAnsi="Times New Roman" w:cs="Times New Roman"/>
                <w:sz w:val="20"/>
              </w:rPr>
              <w:t xml:space="preserve">ИТОГО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gridSpan w:val="7"/>
            <w:tcW w:w="11056" w:type="dxa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sz w:val="20"/>
              </w:rPr>
              <w:outlineLvl w:val="1"/>
            </w:pPr>
            <w:r>
              <w:rPr>
                <w:rFonts w:ascii="Times New Roman" w:hAnsi="Times New Roman" w:cs="Times New Roman"/>
                <w:sz w:val="20"/>
              </w:rPr>
              <w:t xml:space="preserve">Общий объем финансирования </w:t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2"/>
              <w:jc w:val="center"/>
              <w:rPr>
                <w:rFonts w:ascii="Times New Roman" w:hAnsi="Times New Roman" w:cs="Times New Roman"/>
                <w:sz w:val="20"/>
              </w:rPr>
              <w:outlineLvl w:val="1"/>
            </w:pPr>
            <w:r>
              <w:rPr>
                <w:rFonts w:ascii="Times New Roman" w:hAnsi="Times New Roman" w:cs="Times New Roman"/>
                <w:sz w:val="20"/>
              </w:rPr>
              <w:t xml:space="preserve">(по годам) 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rPr>
          <w:trHeight w:val="686"/>
        </w:trPr>
        <w:tc>
          <w:tcPr>
            <w:gridSpan w:val="10"/>
            <w:tcW w:w="16018" w:type="dxa"/>
            <w:textDirection w:val="lrTb"/>
            <w:noWrap w:val="false"/>
          </w:tcPr>
          <w:p>
            <w:pPr>
              <w:pStyle w:val="63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Переселение граждан из аварийного жилищного фонда на территории </w:t>
            </w:r>
            <w:r>
              <w:rPr>
                <w:rFonts w:ascii="Times New Roman" w:hAnsi="Times New Roman" w:cs="Times New Roman"/>
                <w:sz w:val="20"/>
              </w:rPr>
              <w:t xml:space="preserve">городского</w:t>
            </w:r>
            <w:r>
              <w:rPr>
                <w:rFonts w:ascii="Times New Roman" w:hAnsi="Times New Roman" w:cs="Times New Roman"/>
                <w:sz w:val="20"/>
              </w:rPr>
              <w:t xml:space="preserve"> округа город Шахунья Нижегородской области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rPr>
          <w:cantSplit/>
          <w:trHeight w:val="378"/>
        </w:trPr>
        <w:tc>
          <w:tcPr>
            <w:gridSpan w:val="2"/>
            <w:tcW w:w="3256" w:type="dxa"/>
            <w:vMerge w:val="restart"/>
            <w:textDirection w:val="lrTb"/>
            <w:noWrap w:val="false"/>
          </w:tcPr>
          <w:p>
            <w:pPr>
              <w:pStyle w:val="63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Общий объем финансирования Программы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</w:tc>
        <w:tc>
          <w:tcPr>
            <w:tcW w:w="1706" w:type="dxa"/>
            <w:vAlign w:val="center"/>
            <w:vMerge w:val="restart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717 525 080,63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2028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2029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2030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rPr>
          <w:cantSplit/>
          <w:trHeight w:val="378"/>
        </w:trPr>
        <w:tc>
          <w:tcPr>
            <w:gridSpan w:val="2"/>
            <w:tcW w:w="3256" w:type="dxa"/>
            <w:vMerge w:val="continue"/>
            <w:textDirection w:val="lrTb"/>
            <w:noWrap w:val="false"/>
          </w:tcPr>
          <w:p>
            <w:pPr>
              <w:pStyle w:val="63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6" w:type="dxa"/>
            <w:vAlign w:val="center"/>
            <w:vMerge w:val="continue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91 773 671,30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96 775 648,86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315 700 206,09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213 275 554,38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</w:tc>
      </w:tr>
      <w:tr>
        <w:trPr>
          <w:cantSplit/>
          <w:trHeight w:val="1285"/>
        </w:trPr>
        <w:tc>
          <w:tcPr>
            <w:tcW w:w="1838" w:type="dxa"/>
            <w:vMerge w:val="restart"/>
            <w:textDirection w:val="lrTb"/>
            <w:noWrap w:val="false"/>
          </w:tcPr>
          <w:p>
            <w:pPr>
              <w:pStyle w:val="632"/>
              <w:ind w:left="29"/>
              <w:rPr>
                <w:rFonts w:ascii="Times New Roman" w:hAnsi="Times New Roman" w:cs="Times New Roman"/>
                <w:b w:val="0"/>
                <w:sz w:val="20"/>
              </w:rPr>
              <w:outlineLvl w:val="1"/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1.1.</w:t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  <w:p>
            <w:pPr>
              <w:pStyle w:val="632"/>
              <w:ind w:left="29"/>
              <w:rPr>
                <w:rFonts w:ascii="Times New Roman" w:hAnsi="Times New Roman" w:cs="Times New Roman"/>
                <w:sz w:val="20"/>
              </w:rPr>
              <w:outlineLvl w:val="1"/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Переселение граждан из аварийного жилищного фонда на территории </w:t>
            </w:r>
            <w:r>
              <w:rPr>
                <w:rFonts w:ascii="Times New Roman" w:hAnsi="Times New Roman" w:cs="Times New Roman"/>
                <w:b w:val="0"/>
                <w:sz w:val="20"/>
              </w:rPr>
              <w:t xml:space="preserve">городского</w:t>
            </w:r>
            <w:r>
              <w:rPr>
                <w:rFonts w:ascii="Times New Roman" w:hAnsi="Times New Roman" w:cs="Times New Roman"/>
                <w:b w:val="0"/>
                <w:sz w:val="20"/>
              </w:rPr>
              <w:t xml:space="preserve"> округа город Шахунья Нижегородской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63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Публично-правовая компания «Фонд развития территорий» (далее - Фонд)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6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36 521 486,16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3 118 500,00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33 402 986,16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rPr>
          <w:cantSplit/>
          <w:trHeight w:val="498"/>
        </w:trPr>
        <w:tc>
          <w:tcPr>
            <w:tcW w:w="1838" w:type="dxa"/>
            <w:vMerge w:val="continue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sz w:val="20"/>
              </w:rPr>
              <w:outlineLvl w:val="1"/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63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Средства областного бюджета</w:t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6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581 558 954,16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78 391 877,18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53 922 097,19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266 840 827,18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182 404 152,61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rPr>
          <w:cantSplit/>
          <w:trHeight w:val="498"/>
        </w:trPr>
        <w:tc>
          <w:tcPr>
            <w:tcW w:w="1838" w:type="dxa"/>
            <w:vMerge w:val="continue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sz w:val="20"/>
              </w:rPr>
              <w:outlineLvl w:val="1"/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63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Средства местного бюджета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6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22 492 514,45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4 125 888,26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2 838 005,12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11 629 421,07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3 899 200,00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rPr>
          <w:cantSplit/>
          <w:trHeight w:val="498"/>
        </w:trPr>
        <w:tc>
          <w:tcPr>
            <w:tcW w:w="1838" w:type="dxa"/>
            <w:vMerge w:val="restart"/>
            <w:textDirection w:val="lrTb"/>
            <w:noWrap w:val="false"/>
          </w:tcPr>
          <w:p>
            <w:pPr>
              <w:pStyle w:val="632"/>
              <w:rPr>
                <w:rFonts w:ascii="Times New Roman" w:hAnsi="Times New Roman" w:cs="Times New Roman"/>
                <w:b w:val="0"/>
                <w:sz w:val="20"/>
              </w:rPr>
              <w:outlineLvl w:val="1"/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1.2. Расходы на </w:t>
            </w:r>
            <w:r>
              <w:rPr>
                <w:rFonts w:ascii="Times New Roman" w:hAnsi="Times New Roman" w:cs="Times New Roman"/>
                <w:b w:val="0"/>
                <w:sz w:val="20"/>
              </w:rPr>
              <w:t xml:space="preserve">софинан-сирование</w:t>
            </w:r>
            <w:r>
              <w:rPr>
                <w:rFonts w:ascii="Times New Roman" w:hAnsi="Times New Roman" w:cs="Times New Roman"/>
                <w:b w:val="0"/>
                <w:sz w:val="20"/>
              </w:rPr>
              <w:t xml:space="preserve"> разницы стоимости приобретения (строительства) жилых помещений</w:t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63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Средства областного бюджета</w:t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6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74 387 167,61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5 830 535,57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6 149 851,36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35 434 578,91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26 972 201,77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rPr>
          <w:cantSplit/>
          <w:trHeight w:val="498"/>
        </w:trPr>
        <w:tc>
          <w:tcPr>
            <w:tcW w:w="1838" w:type="dxa"/>
            <w:vMerge w:val="continue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sz w:val="20"/>
              </w:rPr>
              <w:outlineLvl w:val="1"/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63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Средства местного бюджета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6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2 564 958,25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306 870,29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462 709,03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1 795 378,93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rPr>
          <w:cantSplit/>
          <w:trHeight w:val="153"/>
        </w:trPr>
        <w:tc>
          <w:tcPr>
            <w:tcW w:w="1838" w:type="dxa"/>
            <w:vMerge w:val="restart"/>
            <w:textDirection w:val="lrTb"/>
            <w:noWrap w:val="false"/>
          </w:tcPr>
          <w:p>
            <w:pPr>
              <w:pStyle w:val="632"/>
              <w:tabs>
                <w:tab w:val="left" w:pos="454" w:leader="none"/>
              </w:tabs>
              <w:rPr>
                <w:rFonts w:ascii="Times New Roman" w:hAnsi="Times New Roman" w:cs="Times New Roman"/>
                <w:sz w:val="20"/>
              </w:rPr>
              <w:outlineLvl w:val="1"/>
            </w:pPr>
            <w:r>
              <w:rPr>
                <w:rFonts w:ascii="Times New Roman" w:hAnsi="Times New Roman" w:cs="Times New Roman"/>
                <w:sz w:val="20"/>
              </w:rPr>
              <w:t xml:space="preserve">1 этап 2024-2026</w:t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2"/>
              <w:numPr>
                <w:ilvl w:val="1"/>
                <w:numId w:val="2"/>
              </w:numPr>
              <w:ind w:left="0" w:firstLine="0"/>
              <w:tabs>
                <w:tab w:val="left" w:pos="454" w:leader="none"/>
              </w:tabs>
              <w:rPr>
                <w:rFonts w:ascii="Times New Roman" w:hAnsi="Times New Roman" w:cs="Times New Roman"/>
                <w:sz w:val="20"/>
              </w:rPr>
              <w:outlineLvl w:val="1"/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Переселение </w:t>
            </w:r>
            <w:r>
              <w:rPr>
                <w:rFonts w:ascii="Times New Roman" w:hAnsi="Times New Roman" w:cs="Times New Roman"/>
                <w:b w:val="0"/>
                <w:sz w:val="20"/>
              </w:rPr>
              <w:t xml:space="preserve">граждан из аварийного жилищного фонда на территории </w:t>
            </w:r>
            <w:r>
              <w:rPr>
                <w:rFonts w:ascii="Times New Roman" w:hAnsi="Times New Roman" w:cs="Times New Roman"/>
                <w:b w:val="0"/>
                <w:sz w:val="20"/>
              </w:rPr>
              <w:t xml:space="preserve">городского </w:t>
            </w:r>
            <w:r>
              <w:rPr>
                <w:rFonts w:ascii="Times New Roman" w:hAnsi="Times New Roman" w:cs="Times New Roman"/>
                <w:b w:val="0"/>
                <w:sz w:val="20"/>
              </w:rPr>
              <w:t xml:space="preserve">округа город Шахунья Нижегородской области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631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Всего по 1 этапу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</w:tc>
        <w:tc>
          <w:tcPr>
            <w:tcW w:w="170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286 356 510,68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spacing w:line="240" w:lineRule="exac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91 773 671,30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spacing w:line="240" w:lineRule="exac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96 775 648,86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spacing w:line="240" w:lineRule="exac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97 807 190,52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31"/>
              <w:jc w:val="center"/>
              <w:spacing w:line="240" w:lineRule="exac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631"/>
              <w:jc w:val="center"/>
              <w:spacing w:line="240" w:lineRule="exac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31"/>
              <w:jc w:val="center"/>
              <w:spacing w:line="240" w:lineRule="exac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31"/>
              <w:jc w:val="center"/>
              <w:spacing w:line="240" w:lineRule="exac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</w:tc>
      </w:tr>
      <w:tr>
        <w:trPr>
          <w:cantSplit/>
          <w:trHeight w:val="548"/>
        </w:trPr>
        <w:tc>
          <w:tcPr>
            <w:tcW w:w="1838" w:type="dxa"/>
            <w:vMerge w:val="continue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sz w:val="20"/>
              </w:rPr>
              <w:outlineLvl w:val="1"/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63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Публично-правовая компания «Фонд развития территорий» </w:t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6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36 521 486,16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3 118 500,00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33 402 986,16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rPr>
          <w:cantSplit/>
          <w:trHeight w:val="548"/>
        </w:trPr>
        <w:tc>
          <w:tcPr>
            <w:tcW w:w="1838" w:type="dxa"/>
            <w:vMerge w:val="continue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sz w:val="20"/>
              </w:rPr>
              <w:outlineLvl w:val="1"/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63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Средства областного бюджета</w:t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6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216 718 709,24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78 391 877,18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53 922 097,19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84 404 834,87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rPr>
          <w:cantSplit/>
          <w:trHeight w:val="548"/>
        </w:trPr>
        <w:tc>
          <w:tcPr>
            <w:tcW w:w="1838" w:type="dxa"/>
            <w:vMerge w:val="continue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sz w:val="20"/>
              </w:rPr>
              <w:outlineLvl w:val="1"/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63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Средства местного бюджета</w:t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6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11 345 143,12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4 125 888,26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2 838 005,12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4 381 249,74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rPr>
          <w:cantSplit/>
          <w:trHeight w:val="548"/>
        </w:trPr>
        <w:tc>
          <w:tcPr>
            <w:tcW w:w="1838" w:type="dxa"/>
            <w:vMerge w:val="restart"/>
            <w:textDirection w:val="lrTb"/>
            <w:noWrap w:val="false"/>
          </w:tcPr>
          <w:p>
            <w:pPr>
              <w:pStyle w:val="632"/>
              <w:numPr>
                <w:ilvl w:val="1"/>
                <w:numId w:val="2"/>
              </w:numPr>
              <w:ind w:left="0" w:firstLine="29"/>
              <w:rPr>
                <w:rFonts w:ascii="Times New Roman" w:hAnsi="Times New Roman" w:cs="Times New Roman"/>
                <w:b w:val="0"/>
                <w:sz w:val="20"/>
              </w:rPr>
              <w:outlineLvl w:val="1"/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Расходы на софинансирование разницы стоимости приобретения (строительства) жилых помещений</w:t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  <w:p>
            <w:pPr>
              <w:pStyle w:val="632"/>
              <w:ind w:left="29"/>
              <w:rPr>
                <w:rFonts w:ascii="Times New Roman" w:hAnsi="Times New Roman" w:cs="Times New Roman"/>
                <w:b w:val="0"/>
                <w:sz w:val="20"/>
              </w:rPr>
              <w:outlineLvl w:val="1"/>
            </w:pPr>
            <w:r>
              <w:rPr>
                <w:rFonts w:ascii="Times New Roman" w:hAnsi="Times New Roman" w:cs="Times New Roman"/>
                <w:b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63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Средства областного бюджета</w:t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6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20 550 437,52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5 830 535,57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6 149 851,36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8 570 050,59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rPr>
          <w:cantSplit/>
          <w:trHeight w:val="548"/>
        </w:trPr>
        <w:tc>
          <w:tcPr>
            <w:tcW w:w="1838" w:type="dxa"/>
            <w:vMerge w:val="continue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sz w:val="20"/>
              </w:rPr>
              <w:outlineLvl w:val="1"/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63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Средства местного бюджета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6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1 220 634,64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306 870,2</w:t>
            </w:r>
            <w:r>
              <w:rPr>
                <w:rFonts w:ascii="Times New Roman" w:hAnsi="Times New Roman" w:cs="Times New Roman"/>
                <w:sz w:val="20"/>
              </w:rPr>
              <w:t xml:space="preserve">9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462 709,03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451 055,32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rPr>
          <w:cantSplit/>
          <w:trHeight w:val="160"/>
        </w:trPr>
        <w:tc>
          <w:tcPr>
            <w:tcW w:w="1838" w:type="dxa"/>
            <w:vMerge w:val="restart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sz w:val="20"/>
              </w:rPr>
              <w:outlineLvl w:val="1"/>
            </w:pPr>
            <w:r>
              <w:rPr>
                <w:rFonts w:ascii="Times New Roman" w:hAnsi="Times New Roman" w:cs="Times New Roman"/>
                <w:sz w:val="20"/>
              </w:rPr>
              <w:t xml:space="preserve">2 этап 2026-2028</w:t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2"/>
              <w:rPr>
                <w:rFonts w:ascii="Times New Roman" w:hAnsi="Times New Roman" w:cs="Times New Roman"/>
                <w:sz w:val="20"/>
              </w:rPr>
              <w:outlineLvl w:val="1"/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1.1. Переселение граждан из аварийного жилищного фонда на территории </w:t>
            </w:r>
            <w:r>
              <w:rPr>
                <w:rFonts w:ascii="Times New Roman" w:hAnsi="Times New Roman" w:cs="Times New Roman"/>
                <w:b w:val="0"/>
                <w:sz w:val="20"/>
              </w:rPr>
              <w:t xml:space="preserve">городского</w:t>
            </w:r>
            <w:r>
              <w:rPr>
                <w:rFonts w:ascii="Times New Roman" w:hAnsi="Times New Roman" w:cs="Times New Roman"/>
                <w:b w:val="0"/>
                <w:sz w:val="20"/>
              </w:rPr>
              <w:t xml:space="preserve"> округа город Шахунья Нижегородской области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631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  <w:p>
            <w:pPr>
              <w:pStyle w:val="631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Всего по 2 этапу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  <w:p>
            <w:pPr>
              <w:pStyle w:val="631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pStyle w:val="631"/>
              <w:jc w:val="center"/>
              <w:spacing w:line="240" w:lineRule="exac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  <w:p>
            <w:pPr>
              <w:pStyle w:val="631"/>
              <w:jc w:val="center"/>
              <w:spacing w:line="240" w:lineRule="exac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431 168 569,95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217 893 015,57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31"/>
              <w:jc w:val="center"/>
              <w:spacing w:line="240" w:lineRule="exac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  <w:p>
            <w:pPr>
              <w:pStyle w:val="631"/>
              <w:jc w:val="center"/>
              <w:spacing w:line="240" w:lineRule="exac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213 275 554,38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</w:tc>
      </w:tr>
      <w:tr>
        <w:trPr>
          <w:cantSplit/>
          <w:trHeight w:val="902"/>
        </w:trPr>
        <w:tc>
          <w:tcPr>
            <w:tcW w:w="1838" w:type="dxa"/>
            <w:vMerge w:val="continue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sz w:val="20"/>
              </w:rPr>
              <w:outlineLvl w:val="1"/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63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Публично-правовая компания «Фонд развития территорий» </w:t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rPr>
          <w:cantSplit/>
          <w:trHeight w:val="514"/>
        </w:trPr>
        <w:tc>
          <w:tcPr>
            <w:tcW w:w="1838" w:type="dxa"/>
            <w:vMerge w:val="continue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sz w:val="20"/>
              </w:rPr>
              <w:outlineLvl w:val="1"/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63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Средства областного бюджета</w:t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364 840 144,92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182 435 992,31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182 404 152,61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rPr>
          <w:cantSplit/>
          <w:trHeight w:val="348"/>
        </w:trPr>
        <w:tc>
          <w:tcPr>
            <w:tcW w:w="1838" w:type="dxa"/>
            <w:vMerge w:val="continue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sz w:val="20"/>
              </w:rPr>
              <w:outlineLvl w:val="1"/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63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Средства местного бюджета</w:t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11 147 371,33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7 248 171,33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3 899 200,00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rPr>
          <w:cantSplit/>
          <w:trHeight w:val="702"/>
        </w:trPr>
        <w:tc>
          <w:tcPr>
            <w:tcW w:w="1838" w:type="dxa"/>
            <w:vMerge w:val="restart"/>
            <w:textDirection w:val="lrTb"/>
            <w:noWrap w:val="false"/>
          </w:tcPr>
          <w:p>
            <w:pPr>
              <w:pStyle w:val="632"/>
              <w:numPr>
                <w:ilvl w:val="1"/>
                <w:numId w:val="3"/>
              </w:numPr>
              <w:ind w:left="0" w:firstLine="0"/>
              <w:tabs>
                <w:tab w:val="left" w:pos="343" w:leader="none"/>
              </w:tabs>
              <w:rPr>
                <w:rFonts w:ascii="Times New Roman" w:hAnsi="Times New Roman" w:cs="Times New Roman"/>
                <w:b w:val="0"/>
                <w:sz w:val="20"/>
              </w:rPr>
              <w:outlineLvl w:val="1"/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. Расходы на софинансирование разницы стоимости приобретения (строительства) жилых помещений</w:t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  <w:p>
            <w:pPr>
              <w:pStyle w:val="632"/>
              <w:tabs>
                <w:tab w:val="left" w:pos="343" w:leader="none"/>
              </w:tabs>
              <w:rPr>
                <w:rFonts w:ascii="Times New Roman" w:hAnsi="Times New Roman" w:cs="Times New Roman"/>
                <w:b w:val="0"/>
                <w:sz w:val="20"/>
              </w:rPr>
              <w:outlineLvl w:val="1"/>
            </w:pPr>
            <w:r>
              <w:rPr>
                <w:rFonts w:ascii="Times New Roman" w:hAnsi="Times New Roman" w:cs="Times New Roman"/>
                <w:b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  <w:p>
            <w:pPr>
              <w:pStyle w:val="632"/>
              <w:tabs>
                <w:tab w:val="left" w:pos="343" w:leader="none"/>
              </w:tabs>
              <w:rPr>
                <w:rFonts w:ascii="Times New Roman" w:hAnsi="Times New Roman" w:cs="Times New Roman"/>
                <w:b w:val="0"/>
                <w:sz w:val="20"/>
              </w:rPr>
              <w:outlineLvl w:val="1"/>
            </w:pPr>
            <w:r>
              <w:rPr>
                <w:rFonts w:ascii="Times New Roman" w:hAnsi="Times New Roman" w:cs="Times New Roman"/>
                <w:b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63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Средства областного бюджета </w:t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53 836 730,09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26 864 528,32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26 972 201,77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rPr>
          <w:cantSplit/>
          <w:trHeight w:val="702"/>
        </w:trPr>
        <w:tc>
          <w:tcPr>
            <w:tcW w:w="1838" w:type="dxa"/>
            <w:vMerge w:val="continue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sz w:val="20"/>
              </w:rPr>
              <w:outlineLvl w:val="1"/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632"/>
              <w:rPr>
                <w:rFonts w:ascii="Times New Roman" w:hAnsi="Times New Roman" w:cs="Times New Roman"/>
                <w:b w:val="0"/>
                <w:sz w:val="20"/>
              </w:rPr>
              <w:outlineLvl w:val="1"/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Средства местного бюджета</w:t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 344 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323,61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1 344 323,61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rPr>
          <w:cantSplit/>
          <w:trHeight w:val="329"/>
        </w:trPr>
        <w:tc>
          <w:tcPr>
            <w:tcW w:w="1838" w:type="dxa"/>
            <w:vMerge w:val="restart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sz w:val="20"/>
              </w:rPr>
              <w:outlineLvl w:val="1"/>
            </w:pPr>
            <w:r>
              <w:rPr>
                <w:rFonts w:ascii="Times New Roman" w:hAnsi="Times New Roman" w:cs="Times New Roman"/>
                <w:sz w:val="20"/>
              </w:rPr>
              <w:t xml:space="preserve">3 этап 2028-2029</w:t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2"/>
              <w:jc w:val="center"/>
              <w:rPr>
                <w:rFonts w:ascii="Times New Roman" w:hAnsi="Times New Roman" w:cs="Times New Roman"/>
                <w:sz w:val="20"/>
              </w:rPr>
              <w:outlineLvl w:val="1"/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1.1. Переселение граждан из аварийного жилищного фонда на территории </w:t>
            </w:r>
            <w:r>
              <w:rPr>
                <w:rFonts w:ascii="Times New Roman" w:hAnsi="Times New Roman" w:cs="Times New Roman"/>
                <w:b w:val="0"/>
                <w:sz w:val="20"/>
              </w:rPr>
              <w:t xml:space="preserve">городского</w:t>
            </w:r>
            <w:r>
              <w:rPr>
                <w:rFonts w:ascii="Times New Roman" w:hAnsi="Times New Roman" w:cs="Times New Roman"/>
                <w:b w:val="0"/>
                <w:sz w:val="20"/>
              </w:rPr>
              <w:t xml:space="preserve"> округа город Шахунья Нижегородской области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63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Всего по 3 этапу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6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</w:tc>
      </w:tr>
      <w:tr>
        <w:trPr>
          <w:cantSplit/>
          <w:trHeight w:val="822"/>
        </w:trPr>
        <w:tc>
          <w:tcPr>
            <w:tcW w:w="1838" w:type="dxa"/>
            <w:vMerge w:val="continue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sz w:val="20"/>
              </w:rPr>
              <w:outlineLvl w:val="1"/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63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Публично-правовая компания «Фонд развития территорий» 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6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rPr>
          <w:cantSplit/>
          <w:trHeight w:val="564"/>
        </w:trPr>
        <w:tc>
          <w:tcPr>
            <w:tcW w:w="1838" w:type="dxa"/>
            <w:vMerge w:val="continue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sz w:val="20"/>
              </w:rPr>
              <w:outlineLvl w:val="1"/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63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Средства областного бюджета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6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rPr>
          <w:cantSplit/>
          <w:trHeight w:val="755"/>
        </w:trPr>
        <w:tc>
          <w:tcPr>
            <w:tcW w:w="1838" w:type="dxa"/>
            <w:vMerge w:val="continue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sz w:val="20"/>
              </w:rPr>
              <w:outlineLvl w:val="1"/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63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Средства местного бюджета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6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rPr>
          <w:cantSplit/>
          <w:trHeight w:val="554"/>
        </w:trPr>
        <w:tc>
          <w:tcPr>
            <w:tcW w:w="1838" w:type="dxa"/>
            <w:vMerge w:val="restart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sz w:val="20"/>
              </w:rPr>
              <w:outlineLvl w:val="1"/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1.2. Расходы на софинансирование разницы стоимости приобретения (строительства) жилых помещений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63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Средства областного бюджета 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6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rPr>
          <w:cantSplit/>
          <w:trHeight w:val="554"/>
        </w:trPr>
        <w:tc>
          <w:tcPr>
            <w:tcW w:w="1838" w:type="dxa"/>
            <w:vMerge w:val="continue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sz w:val="20"/>
              </w:rPr>
              <w:outlineLvl w:val="1"/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632"/>
              <w:rPr>
                <w:rFonts w:ascii="Times New Roman" w:hAnsi="Times New Roman" w:cs="Times New Roman"/>
                <w:b w:val="0"/>
                <w:sz w:val="20"/>
              </w:rPr>
              <w:outlineLvl w:val="1"/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Средства местного бюджета </w:t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  <w:p>
            <w:pPr>
              <w:pStyle w:val="632"/>
              <w:rPr>
                <w:rFonts w:ascii="Times New Roman" w:hAnsi="Times New Roman" w:cs="Times New Roman"/>
                <w:b w:val="0"/>
                <w:sz w:val="20"/>
              </w:rPr>
              <w:outlineLvl w:val="1"/>
            </w:pPr>
            <w:r>
              <w:rPr>
                <w:rFonts w:ascii="Times New Roman" w:hAnsi="Times New Roman" w:cs="Times New Roman"/>
                <w:b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</w:tc>
        <w:tc>
          <w:tcPr>
            <w:tcW w:w="1706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rPr>
          <w:cantSplit/>
          <w:trHeight w:val="453"/>
        </w:trPr>
        <w:tc>
          <w:tcPr>
            <w:tcW w:w="1838" w:type="dxa"/>
            <w:vMerge w:val="restart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sz w:val="20"/>
              </w:rPr>
              <w:outlineLvl w:val="1"/>
            </w:pPr>
            <w:r>
              <w:rPr>
                <w:rFonts w:ascii="Times New Roman" w:hAnsi="Times New Roman" w:cs="Times New Roman"/>
                <w:sz w:val="20"/>
              </w:rPr>
              <w:t xml:space="preserve">4 этап 2029-2030</w:t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2"/>
              <w:jc w:val="center"/>
              <w:rPr>
                <w:rFonts w:ascii="Times New Roman" w:hAnsi="Times New Roman" w:cs="Times New Roman"/>
                <w:sz w:val="20"/>
              </w:rPr>
              <w:outlineLvl w:val="1"/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1.1.Переселение граждан из аварийного жилищного фонда на территории </w:t>
            </w:r>
            <w:r>
              <w:rPr>
                <w:rFonts w:ascii="Times New Roman" w:hAnsi="Times New Roman" w:cs="Times New Roman"/>
                <w:b w:val="0"/>
                <w:sz w:val="20"/>
              </w:rPr>
              <w:t xml:space="preserve">городского </w:t>
            </w:r>
            <w:r>
              <w:rPr>
                <w:rFonts w:ascii="Times New Roman" w:hAnsi="Times New Roman" w:cs="Times New Roman"/>
                <w:b w:val="0"/>
                <w:sz w:val="20"/>
              </w:rPr>
              <w:t xml:space="preserve">округа город Шахунья Нижегородской области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Всего по 4 этапу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</w:tc>
        <w:tc>
          <w:tcPr>
            <w:tcW w:w="1706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</w:tc>
      </w:tr>
      <w:tr>
        <w:trPr>
          <w:cantSplit/>
          <w:trHeight w:val="377"/>
        </w:trPr>
        <w:tc>
          <w:tcPr>
            <w:tcW w:w="1838" w:type="dxa"/>
            <w:vMerge w:val="continue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sz w:val="20"/>
              </w:rPr>
              <w:outlineLvl w:val="1"/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63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Публично-правовая компания «Фонд развития территорий» 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6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rPr>
          <w:cantSplit/>
          <w:trHeight w:val="475"/>
        </w:trPr>
        <w:tc>
          <w:tcPr>
            <w:tcW w:w="1838" w:type="dxa"/>
            <w:vMerge w:val="continue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sz w:val="20"/>
              </w:rPr>
              <w:outlineLvl w:val="1"/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63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Средства областного бюджета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6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rPr>
          <w:cantSplit/>
          <w:trHeight w:val="693"/>
        </w:trPr>
        <w:tc>
          <w:tcPr>
            <w:tcW w:w="1838" w:type="dxa"/>
            <w:vMerge w:val="continue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sz w:val="20"/>
              </w:rPr>
              <w:outlineLvl w:val="1"/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63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Средства местного бюджета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6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rPr>
          <w:cantSplit/>
          <w:trHeight w:val="699"/>
        </w:trPr>
        <w:tc>
          <w:tcPr>
            <w:tcW w:w="1838" w:type="dxa"/>
            <w:vMerge w:val="restart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sz w:val="20"/>
              </w:rPr>
              <w:outlineLvl w:val="1"/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1.2. Расходы на софинансирование разницы стоимости приобретения (строительства) жилых помещений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63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Средства областного бюджета 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6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rPr>
          <w:cantSplit/>
          <w:trHeight w:val="699"/>
        </w:trPr>
        <w:tc>
          <w:tcPr>
            <w:tcW w:w="1838" w:type="dxa"/>
            <w:vMerge w:val="continue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sz w:val="20"/>
              </w:rPr>
              <w:outlineLvl w:val="1"/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632"/>
              <w:rPr>
                <w:rFonts w:ascii="Times New Roman" w:hAnsi="Times New Roman" w:cs="Times New Roman"/>
                <w:b w:val="0"/>
                <w:sz w:val="20"/>
              </w:rPr>
              <w:outlineLvl w:val="1"/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Средства местного бюджета </w:t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</w:tc>
        <w:tc>
          <w:tcPr>
            <w:tcW w:w="1706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</w:tbl>
    <w:p>
      <w:pPr>
        <w:ind w:firstLine="540"/>
        <w:jc w:val="both"/>
      </w:pPr>
      <w:r/>
      <w:r/>
    </w:p>
    <w:p>
      <w:pPr>
        <w:rPr>
          <w:b/>
        </w:rPr>
      </w:pPr>
      <w:r>
        <w:rPr>
          <w:b/>
        </w:rPr>
      </w:r>
      <w:r>
        <w:rPr>
          <w:b/>
        </w:rPr>
      </w:r>
    </w:p>
    <w:p>
      <w:pPr>
        <w:contextualSpacing/>
        <w:ind w:right="-2"/>
        <w:jc w:val="center"/>
        <w:rPr>
          <w:b/>
        </w:rPr>
      </w:pPr>
      <w:r>
        <w:rPr>
          <w:b/>
        </w:rPr>
        <w:t xml:space="preserve">_________________</w:t>
      </w:r>
      <w:r>
        <w:rPr>
          <w:b/>
        </w:rPr>
      </w:r>
    </w:p>
    <w:p>
      <w:pPr>
        <w:contextualSpacing/>
        <w:ind w:right="-2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contextualSpacing/>
        <w:ind w:left="14868" w:right="-2"/>
        <w:jc w:val="center"/>
      </w:pPr>
      <w:r>
        <w:t xml:space="preserve">».</w:t>
      </w:r>
      <w:r/>
    </w:p>
    <w:p>
      <w:pPr>
        <w:contextualSpacing/>
        <w:ind w:right="-2"/>
        <w:jc w:val="center"/>
      </w:pPr>
      <w:r/>
      <w:r/>
    </w:p>
    <w:p>
      <w:pPr>
        <w:contextualSpacing/>
        <w:ind w:right="-2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spacing w:after="160" w:line="259" w:lineRule="auto"/>
        <w:rPr>
          <w:b/>
        </w:rPr>
      </w:pPr>
      <w:r>
        <w:rPr>
          <w:b/>
        </w:rPr>
        <w:br w:type="page" w:clear="all"/>
      </w:r>
      <w:r>
        <w:rPr>
          <w:b/>
        </w:rPr>
      </w:r>
    </w:p>
    <w:p>
      <w:pPr>
        <w:pStyle w:val="631"/>
        <w:ind w:left="7088"/>
        <w:jc w:val="center"/>
        <w:rPr>
          <w:rFonts w:ascii="Times New Roman" w:hAnsi="Times New Roman" w:cs="Times New Roman"/>
          <w:b/>
        </w:rPr>
        <w:sectPr>
          <w:footnotePr/>
          <w:endnotePr/>
          <w:type w:val="nextPage"/>
          <w:pgSz w:w="16838" w:h="11905" w:orient="landscape"/>
          <w:pgMar w:top="567" w:right="992" w:bottom="851" w:left="709" w:header="0" w:footer="0" w:gutter="0"/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left="652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 xml:space="preserve">№ </w:t>
      </w:r>
      <w:r>
        <w:rPr>
          <w:sz w:val="22"/>
          <w:szCs w:val="22"/>
        </w:rPr>
        <w:t xml:space="preserve">3</w:t>
      </w:r>
      <w:r>
        <w:rPr>
          <w:sz w:val="22"/>
          <w:szCs w:val="22"/>
        </w:rPr>
      </w:r>
    </w:p>
    <w:p>
      <w:pPr>
        <w:ind w:left="652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к постановлению 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дминистрации </w:t>
      </w:r>
      <w:r>
        <w:rPr>
          <w:sz w:val="22"/>
          <w:szCs w:val="22"/>
        </w:rPr>
      </w:r>
    </w:p>
    <w:p>
      <w:pPr>
        <w:ind w:left="652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муниципального округа город Шахунья </w:t>
      </w:r>
      <w:r>
        <w:rPr>
          <w:sz w:val="22"/>
          <w:szCs w:val="22"/>
        </w:rPr>
      </w:r>
    </w:p>
    <w:p>
      <w:pPr>
        <w:ind w:left="652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Нижегородской области </w:t>
      </w:r>
      <w:r>
        <w:rPr>
          <w:sz w:val="22"/>
          <w:szCs w:val="22"/>
        </w:rPr>
      </w:r>
    </w:p>
    <w:p>
      <w:pPr>
        <w:ind w:left="652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от ____________ № __________</w:t>
      </w:r>
      <w:r>
        <w:rPr>
          <w:sz w:val="22"/>
          <w:szCs w:val="22"/>
        </w:rPr>
      </w:r>
    </w:p>
    <w:p>
      <w:pPr>
        <w:ind w:left="7088"/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31"/>
        <w:ind w:firstLine="5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631"/>
        <w:ind w:firstLine="5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«</w:t>
      </w:r>
      <w:r>
        <w:rPr>
          <w:rFonts w:ascii="Times New Roman" w:hAnsi="Times New Roman" w:cs="Times New Roman"/>
          <w:b/>
        </w:rPr>
        <w:t xml:space="preserve">8.1. </w:t>
      </w:r>
      <w:r>
        <w:rPr>
          <w:rFonts w:ascii="Times New Roman" w:hAnsi="Times New Roman" w:cs="Times New Roman"/>
          <w:b/>
        </w:rPr>
        <w:t xml:space="preserve">Индикаторы </w:t>
      </w:r>
      <w:r>
        <w:rPr>
          <w:rFonts w:ascii="Times New Roman" w:hAnsi="Times New Roman" w:cs="Times New Roman"/>
          <w:b/>
        </w:rPr>
        <w:t xml:space="preserve">достижения </w:t>
      </w:r>
      <w:r>
        <w:rPr>
          <w:rFonts w:ascii="Times New Roman" w:hAnsi="Times New Roman" w:cs="Times New Roman"/>
          <w:b/>
        </w:rPr>
        <w:t xml:space="preserve">целей Программы</w:t>
      </w:r>
      <w:r>
        <w:rPr>
          <w:rFonts w:ascii="Times New Roman" w:hAnsi="Times New Roman" w:cs="Times New Roman"/>
          <w:b/>
        </w:rPr>
      </w:r>
    </w:p>
    <w:p>
      <w:pPr>
        <w:pStyle w:val="631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9351" w:type="dxa"/>
        <w:jc w:val="center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539"/>
        <w:gridCol w:w="851"/>
        <w:gridCol w:w="1275"/>
        <w:gridCol w:w="1276"/>
        <w:gridCol w:w="1134"/>
        <w:gridCol w:w="1276"/>
      </w:tblGrid>
      <w:tr>
        <w:trPr>
          <w:jc w:val="center"/>
          <w:trHeight w:val="79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9" w:type="dxa"/>
            <w:textDirection w:val="lrTb"/>
            <w:noWrap w:val="false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Наименование индикатора</w:t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Единица </w:t>
            </w:r>
            <w:r>
              <w:rPr>
                <w:bCs/>
                <w:sz w:val="18"/>
                <w:szCs w:val="18"/>
              </w:rPr>
              <w:t xml:space="preserve">измере-ния</w:t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</w:pPr>
            <w:r>
              <w:t xml:space="preserve">1 этап </w:t>
            </w:r>
            <w:r/>
          </w:p>
          <w:p>
            <w:pPr>
              <w:jc w:val="center"/>
            </w:pPr>
            <w:r>
              <w:t xml:space="preserve">2024-2026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2 этап</w:t>
            </w:r>
            <w:r/>
          </w:p>
          <w:p>
            <w:pPr>
              <w:jc w:val="center"/>
            </w:pPr>
            <w:r>
              <w:t xml:space="preserve">202</w:t>
            </w:r>
            <w:r>
              <w:t xml:space="preserve">6-2028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3 этап</w:t>
            </w:r>
            <w:r/>
          </w:p>
          <w:p>
            <w:pPr>
              <w:jc w:val="center"/>
            </w:pPr>
            <w:r>
              <w:t xml:space="preserve">202</w:t>
            </w:r>
            <w:r>
              <w:t xml:space="preserve">8</w:t>
            </w:r>
            <w:r>
              <w:t xml:space="preserve">-202</w:t>
            </w:r>
            <w:r>
              <w:t xml:space="preserve">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4 этап</w:t>
            </w:r>
            <w:r/>
          </w:p>
          <w:p>
            <w:pPr>
              <w:jc w:val="center"/>
            </w:pPr>
            <w:r>
              <w:t xml:space="preserve">202</w:t>
            </w:r>
            <w:r>
              <w:t xml:space="preserve">9</w:t>
            </w:r>
            <w:r>
              <w:t xml:space="preserve">-20</w:t>
            </w:r>
            <w:r>
              <w:t xml:space="preserve">30</w:t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9" w:type="dxa"/>
            <w:vAlign w:val="center"/>
            <w:textDirection w:val="lrTb"/>
            <w:noWrap w:val="false"/>
          </w:tcPr>
          <w:p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Доля расселенной площади от общей площади аварийных многоквартирных домов</w:t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%</w:t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</w:pPr>
            <w:r>
              <w:t xml:space="preserve">24,8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42,2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12,9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20,1</w:t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9" w:type="dxa"/>
            <w:vAlign w:val="center"/>
            <w:textDirection w:val="lrTb"/>
            <w:noWrap w:val="false"/>
          </w:tcPr>
          <w:p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Доля жителей, расселенных из аварийного фонда, от общего количества жителей, проживающих в аварийном жилом фонде</w:t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%</w:t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</w:pPr>
            <w:r>
              <w:t xml:space="preserve">25,7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41,1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14,1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19,1</w:t>
            </w:r>
            <w:r/>
          </w:p>
        </w:tc>
      </w:tr>
    </w:tbl>
    <w:p>
      <w:pPr>
        <w:pStyle w:val="63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3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3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right="-2"/>
        <w:jc w:val="center"/>
        <w:rPr>
          <w:b/>
        </w:rPr>
      </w:pPr>
      <w:r>
        <w:rPr>
          <w:b/>
        </w:rPr>
        <w:t xml:space="preserve">_______________</w:t>
      </w:r>
      <w:r>
        <w:rPr>
          <w:b/>
        </w:rPr>
      </w:r>
    </w:p>
    <w:p>
      <w:pPr>
        <w:contextualSpacing/>
        <w:ind w:right="-2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contextualSpacing/>
        <w:ind w:right="-2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contextualSpacing/>
        <w:ind w:right="-2"/>
        <w:jc w:val="right"/>
        <w:rPr>
          <w:b/>
        </w:rPr>
      </w:pPr>
      <w:r>
        <w:rPr>
          <w:b/>
        </w:rPr>
        <w:t xml:space="preserve">».</w:t>
      </w:r>
      <w:r>
        <w:rPr>
          <w:b/>
        </w:rPr>
      </w:r>
    </w:p>
    <w:p>
      <w:pPr>
        <w:spacing w:after="160" w:line="259" w:lineRule="auto"/>
        <w:rPr>
          <w:b/>
        </w:rPr>
      </w:pPr>
      <w:r>
        <w:rPr>
          <w:b/>
        </w:rPr>
        <w:br w:type="page" w:clear="all"/>
      </w:r>
      <w:r>
        <w:rPr>
          <w:b/>
        </w:rPr>
      </w:r>
    </w:p>
    <w:p>
      <w:pPr>
        <w:contextualSpacing/>
        <w:ind w:right="-2"/>
        <w:jc w:val="center"/>
        <w:rPr>
          <w:b/>
        </w:rPr>
        <w:sectPr>
          <w:footnotePr/>
          <w:endnotePr/>
          <w:type w:val="nextPage"/>
          <w:pgSz w:w="11905" w:h="16838" w:orient="portrait"/>
          <w:pgMar w:top="992" w:right="851" w:bottom="709" w:left="567" w:header="0" w:footer="0" w:gutter="0"/>
          <w:cols w:num="1" w:sep="0" w:space="720" w:equalWidth="1"/>
          <w:docGrid w:linePitch="360"/>
        </w:sectPr>
      </w:pPr>
      <w:r>
        <w:rPr>
          <w:b/>
        </w:rPr>
      </w:r>
      <w:r>
        <w:rPr>
          <w:b/>
        </w:rPr>
      </w:r>
    </w:p>
    <w:p>
      <w:pPr>
        <w:ind w:left="652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 xml:space="preserve">№ 4</w:t>
      </w:r>
      <w:r>
        <w:rPr>
          <w:sz w:val="22"/>
          <w:szCs w:val="22"/>
        </w:rPr>
      </w:r>
    </w:p>
    <w:p>
      <w:pPr>
        <w:ind w:left="652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к постановлению 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дминистрации </w:t>
      </w:r>
      <w:r>
        <w:rPr>
          <w:sz w:val="22"/>
          <w:szCs w:val="22"/>
        </w:rPr>
      </w:r>
    </w:p>
    <w:p>
      <w:pPr>
        <w:ind w:left="652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муниципального округа город Шахунья </w:t>
      </w:r>
      <w:r>
        <w:rPr>
          <w:sz w:val="22"/>
          <w:szCs w:val="22"/>
        </w:rPr>
      </w:r>
    </w:p>
    <w:p>
      <w:pPr>
        <w:ind w:left="652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Нижегородской области </w:t>
      </w:r>
      <w:r>
        <w:rPr>
          <w:sz w:val="22"/>
          <w:szCs w:val="22"/>
        </w:rPr>
      </w:r>
    </w:p>
    <w:p>
      <w:pPr>
        <w:ind w:left="652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от ____________ № __________</w:t>
      </w:r>
      <w:r>
        <w:rPr>
          <w:sz w:val="22"/>
          <w:szCs w:val="22"/>
        </w:rPr>
      </w:r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5954"/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31"/>
        <w:jc w:val="right"/>
        <w:rPr>
          <w:rFonts w:ascii="Times New Roman" w:hAnsi="Times New Roman" w:cs="Times New Roman"/>
        </w:rPr>
        <w:outlineLvl w:val="1"/>
      </w:pPr>
      <w:r>
        <w:rPr>
          <w:rFonts w:ascii="Times New Roman" w:hAnsi="Times New Roman" w:cs="Times New Roman"/>
        </w:rPr>
        <w:t xml:space="preserve">«</w:t>
      </w:r>
      <w:r>
        <w:rPr>
          <w:rFonts w:ascii="Times New Roman" w:hAnsi="Times New Roman" w:cs="Times New Roman"/>
        </w:rPr>
        <w:t xml:space="preserve">П</w:t>
      </w:r>
      <w:r>
        <w:rPr>
          <w:rFonts w:ascii="Times New Roman" w:hAnsi="Times New Roman" w:cs="Times New Roman"/>
        </w:rPr>
        <w:t xml:space="preserve">риложение </w:t>
      </w:r>
      <w:r>
        <w:rPr>
          <w:rFonts w:ascii="Times New Roman" w:hAnsi="Times New Roman" w:cs="Times New Roman"/>
        </w:rPr>
        <w:t xml:space="preserve">1</w:t>
      </w:r>
      <w:r>
        <w:rPr>
          <w:rFonts w:ascii="Times New Roman" w:hAnsi="Times New Roman" w:cs="Times New Roman"/>
        </w:rPr>
      </w:r>
    </w:p>
    <w:p>
      <w:pPr>
        <w:pStyle w:val="63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муниципальной программе</w:t>
      </w:r>
      <w:r>
        <w:rPr>
          <w:rFonts w:ascii="Times New Roman" w:hAnsi="Times New Roman" w:cs="Times New Roman"/>
        </w:rPr>
      </w:r>
    </w:p>
    <w:p>
      <w:pPr>
        <w:pStyle w:val="63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</w:t>
      </w:r>
      <w:r>
        <w:rPr>
          <w:rFonts w:ascii="Times New Roman" w:hAnsi="Times New Roman" w:cs="Times New Roman"/>
        </w:rPr>
        <w:t xml:space="preserve">Переселение граждан из аварийного</w:t>
      </w:r>
      <w:r>
        <w:rPr>
          <w:rFonts w:ascii="Times New Roman" w:hAnsi="Times New Roman" w:cs="Times New Roman"/>
        </w:rPr>
      </w:r>
    </w:p>
    <w:p>
      <w:pPr>
        <w:pStyle w:val="63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жилищного фонда на территории</w:t>
      </w:r>
      <w:r>
        <w:rPr>
          <w:rFonts w:ascii="Times New Roman" w:hAnsi="Times New Roman" w:cs="Times New Roman"/>
        </w:rPr>
      </w:r>
    </w:p>
    <w:p>
      <w:pPr>
        <w:pStyle w:val="63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городского</w:t>
      </w:r>
      <w:r>
        <w:rPr>
          <w:rFonts w:ascii="Times New Roman" w:hAnsi="Times New Roman" w:cs="Times New Roman"/>
        </w:rPr>
        <w:t xml:space="preserve"> округа город Шахунья </w:t>
      </w:r>
      <w:r>
        <w:rPr>
          <w:rFonts w:ascii="Times New Roman" w:hAnsi="Times New Roman" w:cs="Times New Roman"/>
        </w:rPr>
      </w:r>
    </w:p>
    <w:p>
      <w:pPr>
        <w:pStyle w:val="63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Нижегородской области</w:t>
      </w:r>
      <w:r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</w:p>
    <w:p>
      <w:pPr>
        <w:pStyle w:val="63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1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1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многоквартирных домов, признанных в установленном порядке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1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с 1 января 2017 г. до 1 января 2022 г. аварийными и подлежащими сносу или реконструкции в связи с физическим износом в процессе эксплуатации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132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1132"/>
        <w:gridCol w:w="1136"/>
        <w:gridCol w:w="987"/>
        <w:gridCol w:w="987"/>
        <w:gridCol w:w="1134"/>
        <w:gridCol w:w="853"/>
        <w:gridCol w:w="704"/>
      </w:tblGrid>
      <w:tr>
        <w:trPr>
          <w:jc w:val="center"/>
          <w:trHeight w:val="229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/>
            <w:bookmarkStart w:id="1" w:name="P322"/>
            <w:r/>
            <w:bookmarkEnd w:id="1"/>
            <w:r>
              <w:rPr>
                <w:sz w:val="16"/>
                <w:szCs w:val="16"/>
              </w:rPr>
              <w:t xml:space="preserve">№ п/п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Адрес многоквартирного дома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Дата признания многоквартирного дома аварийным </w:t>
            </w:r>
            <w:r>
              <w:rPr>
                <w:sz w:val="16"/>
                <w:szCs w:val="16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3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Сведения об аварийном жилищном фонде, подлежащем расселению </w:t>
            </w:r>
            <w:r>
              <w:rPr>
                <w:sz w:val="16"/>
                <w:szCs w:val="16"/>
              </w:rPr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 31 декабря 2030</w:t>
            </w:r>
            <w:r>
              <w:rPr>
                <w:sz w:val="16"/>
                <w:szCs w:val="16"/>
              </w:rPr>
              <w:t xml:space="preserve"> года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Планируемая дата окончания переселения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КЧС, СУД, РТЗ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 этапа</w:t>
            </w:r>
            <w:r>
              <w:rPr>
                <w:sz w:val="16"/>
                <w:szCs w:val="16"/>
              </w:rPr>
            </w:r>
          </w:p>
        </w:tc>
      </w:tr>
      <w:tr>
        <w:trPr>
          <w:jc w:val="center"/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площадь, </w:t>
            </w:r>
            <w:r>
              <w:rPr>
                <w:sz w:val="20"/>
                <w:szCs w:val="20"/>
              </w:rPr>
              <w:t xml:space="preserve">кв.м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</w:t>
            </w: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  <w:t xml:space="preserve">чество</w:t>
            </w:r>
            <w:r>
              <w:rPr>
                <w:sz w:val="18"/>
                <w:szCs w:val="18"/>
              </w:rPr>
              <w:t xml:space="preserve"> человек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</w:t>
            </w: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  <w:t xml:space="preserve">чество</w:t>
            </w:r>
            <w:r>
              <w:rPr>
                <w:sz w:val="18"/>
                <w:szCs w:val="18"/>
              </w:rPr>
              <w:t xml:space="preserve"> семей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92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33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этап (2024-2026)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х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1711,20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98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51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jc w:val="center"/>
          <w:trHeight w:val="33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поч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Гусевский</w:t>
            </w:r>
            <w:r>
              <w:rPr>
                <w:sz w:val="20"/>
                <w:szCs w:val="20"/>
              </w:rPr>
              <w:t xml:space="preserve">, ул.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Центральная, д.1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16.10.2018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126,50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31.12.2026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КЧС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33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Комсомольский, ул.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Центральная, д.8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14.11.2018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31,50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31.12.2026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КЧС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33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Шахунья, ул. Тимирязева, д. 64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13.04.2021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106,70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31.12.2026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КЧС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33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Шахунья, пер.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Парковый, д.2в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11.12.2017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101,60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31.12.2026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33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Сява</w:t>
            </w:r>
            <w:r>
              <w:rPr>
                <w:sz w:val="20"/>
                <w:szCs w:val="20"/>
              </w:rPr>
              <w:t xml:space="preserve">, ул.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Белинского, д.11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11.12.2017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60,40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31.12.2026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33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Сява</w:t>
            </w:r>
            <w:r>
              <w:rPr>
                <w:sz w:val="20"/>
                <w:szCs w:val="20"/>
              </w:rPr>
              <w:t xml:space="preserve">, ул. Кирова, д.24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113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17.04.2017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258,30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31.12.2026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33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.1.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Сява</w:t>
            </w:r>
            <w:r>
              <w:rPr>
                <w:sz w:val="20"/>
                <w:szCs w:val="20"/>
              </w:rPr>
              <w:t xml:space="preserve">, ул. Кирова, д.24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74,3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31.12.2024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33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Сява</w:t>
            </w:r>
            <w:r>
              <w:rPr>
                <w:sz w:val="20"/>
                <w:szCs w:val="20"/>
              </w:rPr>
              <w:t xml:space="preserve">, ул. Некрасова, д.5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17.04.2017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81,1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31.12.2026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33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Сява</w:t>
            </w:r>
            <w:r>
              <w:rPr>
                <w:sz w:val="20"/>
                <w:szCs w:val="20"/>
              </w:rPr>
              <w:t xml:space="preserve">, ул. Чехова, д.3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17.04.2017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50,00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31.12.2026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33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Шахунья, ул.85 Гвардейская, д.11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29.08.2017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163,20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31.12.2026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33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Шахунья, ул.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Вокзальная, д.6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13.11.2017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90,4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31.12.2026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33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Шахунья, ул. Восточная, д.36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26.01.2017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134,70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31.12.2026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33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Шахунья, ул.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Восточная, д.46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13.11.2017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81,50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31.12.2026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33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Шахунья, ул.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Дзержинского, д.31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29.01.2018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172,60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31.12.202</w:t>
            </w: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СУД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33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Шахунья, ул. Восточная, д. 38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25.08.2021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178,40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19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31.12.2026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СУД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33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этап (2026-2028)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х</w:t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2 905,60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157</w:t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84</w:t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х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х</w:t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jc w:val="center"/>
          <w:trHeight w:val="33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Шахунья, ул. Строителей, д. 13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21.12.2021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243,10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31.12.2026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СУД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33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Сява</w:t>
            </w:r>
            <w:r>
              <w:rPr>
                <w:sz w:val="20"/>
                <w:szCs w:val="20"/>
              </w:rPr>
              <w:t xml:space="preserve">, ул.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Ленина, д.20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26.02.2018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434,40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19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31.12.2027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33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Сява</w:t>
            </w:r>
            <w:r>
              <w:rPr>
                <w:sz w:val="20"/>
                <w:szCs w:val="20"/>
              </w:rPr>
              <w:t xml:space="preserve">, ул.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Гвардейская, д.16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23.04.2018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88,90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31.12.2027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33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Шахунья, ул.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Восточная, д.50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23.04.2018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181,5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31.12.2027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33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Сява</w:t>
            </w:r>
            <w:r>
              <w:rPr>
                <w:sz w:val="20"/>
                <w:szCs w:val="20"/>
              </w:rPr>
              <w:t xml:space="preserve">, ул.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Белинского, д.1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19.06.2018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57,00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31.12.2027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33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Вахтан</w:t>
            </w:r>
            <w:r>
              <w:rPr>
                <w:sz w:val="20"/>
                <w:szCs w:val="20"/>
              </w:rPr>
              <w:t xml:space="preserve">, ул.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Комарова, д.21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19.06.2018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220,60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31.12.2027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33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Сява</w:t>
            </w:r>
            <w:r>
              <w:rPr>
                <w:sz w:val="20"/>
                <w:szCs w:val="20"/>
              </w:rPr>
              <w:t xml:space="preserve">, ул.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Некрасова, д.4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02.07.2018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64,20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31.12.2027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33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Сява</w:t>
            </w:r>
            <w:r>
              <w:rPr>
                <w:sz w:val="20"/>
                <w:szCs w:val="20"/>
              </w:rPr>
              <w:t xml:space="preserve">, ул.8 Марта, д.3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25.07.2018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58,60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31.12.2027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33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Сява</w:t>
            </w:r>
            <w:r>
              <w:rPr>
                <w:sz w:val="20"/>
                <w:szCs w:val="20"/>
              </w:rPr>
              <w:t xml:space="preserve">, ул.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Чехова, д.5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10.08.2018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59,40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31.12.2027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33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Сява</w:t>
            </w:r>
            <w:r>
              <w:rPr>
                <w:sz w:val="20"/>
                <w:szCs w:val="20"/>
              </w:rPr>
              <w:t xml:space="preserve">, ул.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Гагарина, д.5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10.08.2018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79,9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31.12.2027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33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Сява</w:t>
            </w:r>
            <w:r>
              <w:rPr>
                <w:sz w:val="20"/>
                <w:szCs w:val="20"/>
              </w:rPr>
              <w:t xml:space="preserve">, ул.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Советская, д.20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10.08.2018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59,00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31.12.2027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33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Сява</w:t>
            </w:r>
            <w:r>
              <w:rPr>
                <w:sz w:val="20"/>
                <w:szCs w:val="20"/>
              </w:rPr>
              <w:t xml:space="preserve">, ул.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Советская, д.19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20.09.2018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87,90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31.12.2027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33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Шахунья, пер.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Сенной, д.16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20.09.2018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328,60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27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31.12.2027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33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Шахунья, ул.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Лесозаводская, д.8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16.10.2018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126,7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31.12.2027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33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Шахунья, ул.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Ярославского, д. 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14.11.2018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21,5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31.12.2027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33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Сява</w:t>
            </w:r>
            <w:r>
              <w:rPr>
                <w:sz w:val="20"/>
                <w:szCs w:val="20"/>
              </w:rPr>
              <w:t xml:space="preserve">, ул. Гагарина, д. 8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23.01.2019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94,90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31.12.2027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33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Сява</w:t>
            </w:r>
            <w:r>
              <w:rPr>
                <w:sz w:val="20"/>
                <w:szCs w:val="20"/>
              </w:rPr>
              <w:t xml:space="preserve">, ул. Лесозаводская, д. 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20.02.2019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128,10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31.12.2027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33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Сява</w:t>
            </w:r>
            <w:r>
              <w:rPr>
                <w:sz w:val="20"/>
                <w:szCs w:val="20"/>
              </w:rPr>
              <w:t xml:space="preserve">, ул. Школьная, д. 7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22.03.2019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29,7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31.12.2027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33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Сява</w:t>
            </w:r>
            <w:r>
              <w:rPr>
                <w:sz w:val="20"/>
                <w:szCs w:val="20"/>
              </w:rPr>
              <w:t xml:space="preserve">, ул. Белинского, д. 14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22.03.2019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31,3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31.12.2027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33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Сява</w:t>
            </w:r>
            <w:r>
              <w:rPr>
                <w:sz w:val="20"/>
                <w:szCs w:val="20"/>
              </w:rPr>
              <w:t xml:space="preserve">, ул. Лесная, д. 7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22.03.2019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175,60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31.12.2027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33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Сява</w:t>
            </w:r>
            <w:r>
              <w:rPr>
                <w:sz w:val="20"/>
                <w:szCs w:val="20"/>
              </w:rPr>
              <w:t xml:space="preserve">, ул. Некрасова, д. 11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22.03.2019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60,00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31.12.2027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33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Шахунья, ул. Восточная, д. 48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19.04.2019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170,10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31.12.2027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33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Шахунья, ул. Лесозаводская, д. 6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15.07.2019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46,20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31.12.2027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33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Сява</w:t>
            </w:r>
            <w:r>
              <w:rPr>
                <w:sz w:val="20"/>
                <w:szCs w:val="20"/>
              </w:rPr>
              <w:t xml:space="preserve">, ул. Чехова, д. 11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30.09.2019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58,40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31.12.2027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33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 этап (2028-2029)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х</w:t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888,60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54</w:t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26</w:t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jc w:val="center"/>
          <w:trHeight w:val="33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р.п.Сява</w:t>
            </w:r>
            <w:r>
              <w:rPr>
                <w:sz w:val="20"/>
                <w:szCs w:val="20"/>
              </w:rPr>
              <w:t xml:space="preserve">, ул. </w:t>
            </w:r>
            <w:r>
              <w:rPr>
                <w:sz w:val="20"/>
                <w:szCs w:val="20"/>
              </w:rPr>
              <w:t xml:space="preserve">Ветлужская</w:t>
            </w:r>
            <w:r>
              <w:rPr>
                <w:sz w:val="20"/>
                <w:szCs w:val="20"/>
              </w:rPr>
              <w:t xml:space="preserve">, д. 8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17.12.2019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31,70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31.12.2029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33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р.п.Вахтан</w:t>
            </w:r>
            <w:r>
              <w:rPr>
                <w:sz w:val="20"/>
                <w:szCs w:val="20"/>
              </w:rPr>
              <w:t xml:space="preserve">, ул. Некрасова, д. 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26.03.2020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126,40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31.12.2029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33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р.п.Сява</w:t>
            </w:r>
            <w:r>
              <w:rPr>
                <w:sz w:val="20"/>
                <w:szCs w:val="20"/>
              </w:rPr>
              <w:t xml:space="preserve">, ул. Школьная, д. 17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26.03.2020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29,60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31.12.2029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33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р.п.Сява</w:t>
            </w:r>
            <w:r>
              <w:rPr>
                <w:sz w:val="20"/>
                <w:szCs w:val="20"/>
              </w:rPr>
              <w:t xml:space="preserve">, ул.8-е Марта, д. 7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26.03.2020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132,00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31.12.2029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33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Сява</w:t>
            </w:r>
            <w:r>
              <w:rPr>
                <w:sz w:val="20"/>
                <w:szCs w:val="20"/>
              </w:rPr>
              <w:t xml:space="preserve">, пер. Гвардейский, д. 1А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26.03.2020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37,50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31.12.2029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33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р.п.Сява</w:t>
            </w:r>
            <w:r>
              <w:rPr>
                <w:sz w:val="20"/>
                <w:szCs w:val="20"/>
              </w:rPr>
              <w:t xml:space="preserve">, ул. Белинского, д. 7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27.04.2020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57,10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31.12.2029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33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Шахунья, ул. Лесоруба, д. 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20.08.2020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325,40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31.12.2029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33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г.Шахунья</w:t>
            </w:r>
            <w:r>
              <w:rPr>
                <w:sz w:val="20"/>
                <w:szCs w:val="20"/>
              </w:rPr>
              <w:t xml:space="preserve">, ул. Лесоруба, д. 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12.11.2020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148,90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31.12.2029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33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 этап (2029-2030)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х</w:t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1 381,1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73</w:t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30</w:t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х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х</w:t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jc w:val="center"/>
          <w:trHeight w:val="33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Шахунья, ул. 8 Марта, д. 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11.02.2021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155,20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31.12.2030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33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р.п.Сява</w:t>
            </w:r>
            <w:r>
              <w:rPr>
                <w:sz w:val="20"/>
                <w:szCs w:val="20"/>
              </w:rPr>
              <w:t xml:space="preserve">, ул. Крупской, д. 65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27.04.2021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191,00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31.12.2030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33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р.п.Вахтан</w:t>
            </w:r>
            <w:r>
              <w:rPr>
                <w:sz w:val="20"/>
                <w:szCs w:val="20"/>
              </w:rPr>
              <w:t xml:space="preserve">, ул. Кадровая, д. 44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15.06.2021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38,10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31.12.2030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33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Шахунья, пер. Летний, д. 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14.07.2021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172,90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31.12.2030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33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Шахунья, ул. Гагарина, д. 68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25.08.2021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162,30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31.12.2030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33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п.Лужайки</w:t>
            </w:r>
            <w:r>
              <w:rPr>
                <w:sz w:val="20"/>
                <w:szCs w:val="20"/>
              </w:rPr>
              <w:t xml:space="preserve">, ул. Зеленая, д. 6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25.08.2021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51,50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31.12.2030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33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Вахтан</w:t>
            </w:r>
            <w:r>
              <w:rPr>
                <w:sz w:val="20"/>
                <w:szCs w:val="20"/>
              </w:rPr>
              <w:t xml:space="preserve">, ул. Комарова, д. 15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14.09.2021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539,90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22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31.12.2030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33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Лужайки, ул. Зеленая, д. 7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10.11.2021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70,20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31.12.2030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33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ИТОГО: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х</w:t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6 886,50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382</w:t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19</w:t>
            </w:r>
            <w:r>
              <w:rPr>
                <w:b/>
                <w:color w:val="000000"/>
                <w:sz w:val="20"/>
                <w:szCs w:val="20"/>
              </w:rPr>
              <w:t xml:space="preserve">1</w:t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х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х</w:t>
            </w:r>
            <w:r>
              <w:rPr>
                <w:b/>
                <w:sz w:val="20"/>
                <w:szCs w:val="20"/>
              </w:rPr>
            </w:r>
          </w:p>
        </w:tc>
      </w:tr>
    </w:tbl>
    <w:p>
      <w:pPr>
        <w:pStyle w:val="632"/>
        <w:ind w:left="920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31"/>
        <w:ind w:left="426"/>
        <w:jc w:val="center"/>
        <w:rPr>
          <w:rFonts w:ascii="Times New Roman" w:hAnsi="Times New Roman" w:cs="Times New Roman"/>
        </w:rPr>
        <w:outlineLvl w:val="1"/>
      </w:pPr>
      <w:r>
        <w:rPr>
          <w:rFonts w:ascii="Times New Roman" w:hAnsi="Times New Roman" w:cs="Times New Roman"/>
        </w:rPr>
        <w:t xml:space="preserve">__________________</w:t>
      </w:r>
      <w:r>
        <w:rPr>
          <w:rFonts w:ascii="Times New Roman" w:hAnsi="Times New Roman" w:cs="Times New Roman"/>
        </w:rPr>
      </w:r>
    </w:p>
    <w:p>
      <w:pPr>
        <w:pStyle w:val="632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»</w:t>
      </w:r>
      <w:r>
        <w:rPr>
          <w:rFonts w:ascii="Times New Roman" w:hAnsi="Times New Roman" w:cs="Times New Roman"/>
          <w:b w:val="0"/>
        </w:rPr>
        <w:t xml:space="preserve">.</w:t>
      </w:r>
      <w:r>
        <w:rPr>
          <w:rFonts w:ascii="Times New Roman" w:hAnsi="Times New Roman" w:cs="Times New Roman"/>
          <w:b w:val="0"/>
        </w:rPr>
      </w:r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rPr>
          <w:sz w:val="22"/>
          <w:szCs w:val="22"/>
        </w:rPr>
        <w:sectPr>
          <w:footnotePr/>
          <w:endnotePr/>
          <w:type w:val="nextPage"/>
          <w:pgSz w:w="11905" w:h="16838" w:orient="portrait"/>
          <w:pgMar w:top="992" w:right="851" w:bottom="709" w:left="567" w:header="708" w:footer="708" w:gutter="0"/>
          <w:cols w:num="1" w:sep="0" w:space="708" w:equalWidth="1"/>
          <w:docGrid w:linePitch="360"/>
        </w:sect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1063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 xml:space="preserve">№ 5</w:t>
      </w:r>
      <w:r>
        <w:rPr>
          <w:sz w:val="22"/>
          <w:szCs w:val="22"/>
        </w:rPr>
      </w:r>
    </w:p>
    <w:p>
      <w:pPr>
        <w:ind w:left="1063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к постановлению 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дминистрации </w:t>
      </w:r>
      <w:r>
        <w:rPr>
          <w:sz w:val="22"/>
          <w:szCs w:val="22"/>
        </w:rPr>
      </w:r>
    </w:p>
    <w:p>
      <w:pPr>
        <w:ind w:left="1063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муниципального округа город Шахунья </w:t>
      </w:r>
      <w:r>
        <w:rPr>
          <w:sz w:val="22"/>
          <w:szCs w:val="22"/>
        </w:rPr>
      </w:r>
    </w:p>
    <w:p>
      <w:pPr>
        <w:ind w:left="1063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Нижегородской области </w:t>
      </w:r>
      <w:r>
        <w:rPr>
          <w:sz w:val="22"/>
          <w:szCs w:val="22"/>
        </w:rPr>
      </w:r>
    </w:p>
    <w:p>
      <w:pPr>
        <w:ind w:left="1063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от ____________ № __________</w:t>
      </w:r>
      <w:r>
        <w:rPr>
          <w:sz w:val="22"/>
          <w:szCs w:val="22"/>
        </w:rPr>
      </w:r>
    </w:p>
    <w:p>
      <w:pPr>
        <w:pStyle w:val="631"/>
        <w:ind w:left="1063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31"/>
        <w:ind w:left="1063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«Приложение № 2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</w:p>
    <w:p>
      <w:pPr>
        <w:pStyle w:val="631"/>
        <w:ind w:left="1063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муниципальной программе</w:t>
      </w:r>
      <w:r>
        <w:rPr>
          <w:rFonts w:ascii="Times New Roman" w:hAnsi="Times New Roman" w:cs="Times New Roman"/>
        </w:rPr>
      </w:r>
    </w:p>
    <w:p>
      <w:pPr>
        <w:pStyle w:val="631"/>
        <w:ind w:left="1063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</w:t>
      </w:r>
      <w:r>
        <w:rPr>
          <w:rFonts w:ascii="Times New Roman" w:hAnsi="Times New Roman" w:cs="Times New Roman"/>
        </w:rPr>
        <w:t xml:space="preserve">Переселение граждан из аварийного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жилищного фонда на территории</w:t>
      </w:r>
      <w:r>
        <w:rPr>
          <w:rFonts w:ascii="Times New Roman" w:hAnsi="Times New Roman" w:cs="Times New Roman"/>
        </w:rPr>
        <w:t xml:space="preserve"> городского </w:t>
      </w:r>
      <w:r>
        <w:rPr>
          <w:rFonts w:ascii="Times New Roman" w:hAnsi="Times New Roman" w:cs="Times New Roman"/>
        </w:rPr>
        <w:t xml:space="preserve">округа город Шахунья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Нижегородской области</w:t>
      </w:r>
      <w:r>
        <w:rPr>
          <w:rFonts w:ascii="Times New Roman" w:hAnsi="Times New Roman" w:cs="Times New Roman"/>
        </w:rPr>
        <w:t xml:space="preserve">»</w:t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>
      <w:pPr>
        <w:jc w:val="center"/>
        <w:rPr>
          <w:b/>
        </w:rPr>
      </w:pPr>
      <w:r>
        <w:rPr>
          <w:b/>
        </w:rPr>
        <w:t xml:space="preserve">ПЛАН</w:t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р</w:t>
      </w:r>
      <w:r>
        <w:rPr>
          <w:b/>
        </w:rPr>
        <w:t xml:space="preserve">еализации мероприятий по переселению граждан из аварийного жилищного фонда,</w:t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 признанного таковым в период с 1 января 2017 г. до 1 января 2022 г. по способам переселения</w:t>
      </w:r>
      <w:r>
        <w:rPr>
          <w:b/>
        </w:rPr>
      </w:r>
    </w:p>
    <w:p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tbl>
      <w:tblPr>
        <w:tblStyle w:val="633"/>
        <w:tblW w:w="16188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271"/>
        <w:gridCol w:w="1134"/>
        <w:gridCol w:w="1667"/>
        <w:gridCol w:w="1310"/>
        <w:gridCol w:w="1276"/>
        <w:gridCol w:w="1280"/>
        <w:gridCol w:w="1700"/>
        <w:gridCol w:w="1134"/>
        <w:gridCol w:w="1275"/>
        <w:gridCol w:w="1134"/>
        <w:gridCol w:w="1027"/>
      </w:tblGrid>
      <w:tr>
        <w:trPr>
          <w:jc w:val="center"/>
        </w:trPr>
        <w:tc>
          <w:tcPr>
            <w:tcW w:w="1980" w:type="dxa"/>
            <w:vMerge w:val="restart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№ этапа</w:t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</w:tc>
        <w:tc>
          <w:tcPr>
            <w:tcW w:w="1271" w:type="dxa"/>
            <w:vMerge w:val="restart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Наимено-</w:t>
            </w:r>
            <w:r>
              <w:rPr>
                <w:rFonts w:ascii="Times New Roman" w:hAnsi="Times New Roman" w:cs="Times New Roman"/>
                <w:b w:val="0"/>
                <w:sz w:val="20"/>
              </w:rPr>
              <w:t xml:space="preserve">вание</w:t>
            </w:r>
            <w:r>
              <w:rPr>
                <w:rFonts w:ascii="Times New Roman" w:hAnsi="Times New Roman" w:cs="Times New Roman"/>
                <w:b w:val="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0"/>
              </w:rPr>
              <w:t xml:space="preserve">муници-пального</w:t>
            </w:r>
            <w:r>
              <w:rPr>
                <w:rFonts w:ascii="Times New Roman" w:hAnsi="Times New Roman" w:cs="Times New Roman"/>
                <w:b w:val="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0"/>
              </w:rPr>
              <w:t xml:space="preserve">образова</w:t>
            </w:r>
            <w:r>
              <w:rPr>
                <w:rFonts w:ascii="Times New Roman" w:hAnsi="Times New Roman" w:cs="Times New Roman"/>
                <w:b w:val="0"/>
                <w:sz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sz w:val="20"/>
              </w:rPr>
              <w:t xml:space="preserve">ния</w:t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</w:tc>
        <w:tc>
          <w:tcPr>
            <w:gridSpan w:val="10"/>
            <w:tcW w:w="12937" w:type="dxa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Расселение в рамках программы, связанное с приобретением жилых помещений</w:t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</w:tc>
      </w:tr>
      <w:tr>
        <w:trPr>
          <w:jc w:val="center"/>
        </w:trPr>
        <w:tc>
          <w:tcPr>
            <w:tcW w:w="1980" w:type="dxa"/>
            <w:vMerge w:val="continue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</w:tc>
        <w:tc>
          <w:tcPr>
            <w:tcW w:w="1271" w:type="dxa"/>
            <w:vMerge w:val="continue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</w:tc>
        <w:tc>
          <w:tcPr>
            <w:gridSpan w:val="10"/>
            <w:tcW w:w="12937" w:type="dxa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За счет бюджетных средств</w:t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</w:tc>
      </w:tr>
      <w:tr>
        <w:trPr>
          <w:jc w:val="center"/>
        </w:trPr>
        <w:tc>
          <w:tcPr>
            <w:tcW w:w="1980" w:type="dxa"/>
            <w:vMerge w:val="continue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</w:tc>
        <w:tc>
          <w:tcPr>
            <w:tcW w:w="1271" w:type="dxa"/>
            <w:vMerge w:val="continue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</w:tc>
        <w:tc>
          <w:tcPr>
            <w:gridSpan w:val="2"/>
            <w:tcW w:w="2801" w:type="dxa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Всего:</w:t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</w:tc>
        <w:tc>
          <w:tcPr>
            <w:gridSpan w:val="8"/>
            <w:tcW w:w="10136" w:type="dxa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в том числе:</w:t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</w:tc>
      </w:tr>
      <w:tr>
        <w:trPr>
          <w:jc w:val="center"/>
          <w:trHeight w:val="230"/>
        </w:trPr>
        <w:tc>
          <w:tcPr>
            <w:tcW w:w="1980" w:type="dxa"/>
            <w:vMerge w:val="continue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</w:tc>
        <w:tc>
          <w:tcPr>
            <w:tcW w:w="1271" w:type="dxa"/>
            <w:vMerge w:val="continue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Расселя-емая</w:t>
            </w:r>
            <w:r>
              <w:rPr>
                <w:rFonts w:ascii="Times New Roman" w:hAnsi="Times New Roman" w:cs="Times New Roman"/>
                <w:b w:val="0"/>
                <w:sz w:val="20"/>
              </w:rPr>
              <w:t xml:space="preserve"> площадь</w:t>
            </w:r>
            <w:r>
              <w:rPr>
                <w:rFonts w:ascii="Times New Roman" w:hAnsi="Times New Roman" w:cs="Times New Roman"/>
                <w:b w:val="0"/>
                <w:sz w:val="20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0"/>
              </w:rPr>
              <w:t xml:space="preserve">кв.м</w:t>
            </w:r>
            <w:r>
              <w:rPr>
                <w:rFonts w:ascii="Times New Roman" w:hAnsi="Times New Roman" w:cs="Times New Roman"/>
                <w:b w:val="0"/>
                <w:sz w:val="20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</w:tc>
        <w:tc>
          <w:tcPr>
            <w:tcW w:w="1667" w:type="dxa"/>
            <w:vMerge w:val="restart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Стоимость, руб.</w:t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  <w:p>
            <w:pPr>
              <w:pStyle w:val="632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(план)</w:t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</w:tc>
        <w:tc>
          <w:tcPr>
            <w:gridSpan w:val="2"/>
            <w:tcW w:w="2586" w:type="dxa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Строительство домов</w:t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</w:tc>
        <w:tc>
          <w:tcPr>
            <w:gridSpan w:val="2"/>
            <w:tcW w:w="2980" w:type="dxa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Приобретение жилых помещений у застройщиков</w:t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</w:tc>
        <w:tc>
          <w:tcPr>
            <w:gridSpan w:val="2"/>
            <w:tcW w:w="2409" w:type="dxa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Приобретение жилых помещений у лиц, не являющихся застройщиками</w:t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</w:tc>
        <w:tc>
          <w:tcPr>
            <w:gridSpan w:val="2"/>
            <w:tcW w:w="2161" w:type="dxa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Выкуп жилых помещений</w:t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</w:tc>
      </w:tr>
      <w:tr>
        <w:trPr>
          <w:jc w:val="center"/>
          <w:trHeight w:val="230"/>
        </w:trPr>
        <w:tc>
          <w:tcPr>
            <w:tcW w:w="1980" w:type="dxa"/>
            <w:vMerge w:val="continue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</w:tc>
        <w:tc>
          <w:tcPr>
            <w:tcW w:w="1271" w:type="dxa"/>
            <w:vMerge w:val="restart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Городской округ город Шахунья</w:t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</w:tc>
        <w:tc>
          <w:tcPr>
            <w:tcW w:w="1667" w:type="dxa"/>
            <w:vMerge w:val="continue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Расселяемая площадь, </w:t>
            </w:r>
            <w:r>
              <w:rPr>
                <w:rFonts w:ascii="Times New Roman" w:hAnsi="Times New Roman" w:cs="Times New Roman"/>
                <w:b w:val="0"/>
                <w:sz w:val="20"/>
              </w:rPr>
              <w:t xml:space="preserve">кв.м</w:t>
            </w:r>
            <w:r>
              <w:rPr>
                <w:rFonts w:ascii="Times New Roman" w:hAnsi="Times New Roman" w:cs="Times New Roman"/>
                <w:b w:val="0"/>
                <w:sz w:val="20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Стоимость (план)</w:t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</w:tc>
        <w:tc>
          <w:tcPr>
            <w:tcW w:w="1280" w:type="dxa"/>
            <w:textDirection w:val="lrTb"/>
            <w:noWrap w:val="false"/>
          </w:tcPr>
          <w:p>
            <w:pPr>
              <w:pStyle w:val="632"/>
              <w:ind w:right="-108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Расселяемая площадь, </w:t>
            </w:r>
            <w:r>
              <w:rPr>
                <w:rFonts w:ascii="Times New Roman" w:hAnsi="Times New Roman" w:cs="Times New Roman"/>
                <w:b w:val="0"/>
                <w:sz w:val="20"/>
              </w:rPr>
              <w:t xml:space="preserve">кв.м</w:t>
            </w:r>
            <w:r>
              <w:rPr>
                <w:rFonts w:ascii="Times New Roman" w:hAnsi="Times New Roman" w:cs="Times New Roman"/>
                <w:b w:val="0"/>
                <w:sz w:val="20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Стоимость, руб. (план)</w:t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Расселяемая площадь, </w:t>
            </w:r>
            <w:r>
              <w:rPr>
                <w:rFonts w:ascii="Times New Roman" w:hAnsi="Times New Roman" w:cs="Times New Roman"/>
                <w:b w:val="0"/>
                <w:sz w:val="20"/>
              </w:rPr>
              <w:t xml:space="preserve">кв.м</w:t>
            </w:r>
            <w:r>
              <w:rPr>
                <w:rFonts w:ascii="Times New Roman" w:hAnsi="Times New Roman" w:cs="Times New Roman"/>
                <w:b w:val="0"/>
                <w:sz w:val="20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Стоимость, руб. (план)</w:t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Расселяемая площадь, </w:t>
            </w:r>
            <w:r>
              <w:rPr>
                <w:rFonts w:ascii="Times New Roman" w:hAnsi="Times New Roman" w:cs="Times New Roman"/>
                <w:b w:val="0"/>
                <w:sz w:val="20"/>
              </w:rPr>
              <w:t xml:space="preserve">кв.м</w:t>
            </w:r>
            <w:r>
              <w:rPr>
                <w:rFonts w:ascii="Times New Roman" w:hAnsi="Times New Roman" w:cs="Times New Roman"/>
                <w:b w:val="0"/>
                <w:sz w:val="20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</w:tc>
        <w:tc>
          <w:tcPr>
            <w:tcW w:w="1027" w:type="dxa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Стоимость, руб. (план)</w:t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</w:tc>
      </w:tr>
      <w:tr>
        <w:trPr>
          <w:jc w:val="center"/>
        </w:trPr>
        <w:tc>
          <w:tcPr>
            <w:tcW w:w="1980" w:type="dxa"/>
            <w:vAlign w:val="center"/>
            <w:textDirection w:val="lrTb"/>
            <w:noWrap w:val="false"/>
          </w:tcPr>
          <w:p>
            <w:pPr>
              <w:pStyle w:val="63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Всего по </w:t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</w:rPr>
              <w:t xml:space="preserve"> этапу </w:t>
            </w:r>
            <w:r>
              <w:rPr>
                <w:rFonts w:ascii="Times New Roman" w:hAnsi="Times New Roman" w:cs="Times New Roman"/>
                <w:sz w:val="20"/>
              </w:rPr>
              <w:t xml:space="preserve">2024-2026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pStyle w:val="63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1711,20</w:t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</w:tc>
        <w:tc>
          <w:tcPr>
            <w:tcW w:w="1667" w:type="dxa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229 751 220,00</w:t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</w:tc>
        <w:tc>
          <w:tcPr>
            <w:tcW w:w="1280" w:type="dxa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1711,20</w:t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229 751 220,00</w:t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</w:tc>
        <w:tc>
          <w:tcPr>
            <w:tcW w:w="1027" w:type="dxa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</w:tc>
      </w:tr>
      <w:tr>
        <w:trPr>
          <w:jc w:val="center"/>
        </w:trPr>
        <w:tc>
          <w:tcPr>
            <w:tcW w:w="1980" w:type="dxa"/>
            <w:vAlign w:val="center"/>
            <w:textDirection w:val="lrTb"/>
            <w:noWrap w:val="false"/>
          </w:tcPr>
          <w:p>
            <w:pPr>
              <w:pStyle w:val="63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Всего по</w:t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</w:rPr>
              <w:t xml:space="preserve"> этапу 202</w:t>
            </w:r>
            <w:r>
              <w:rPr>
                <w:rFonts w:ascii="Times New Roman" w:hAnsi="Times New Roman" w:cs="Times New Roman"/>
                <w:sz w:val="20"/>
              </w:rPr>
              <w:t xml:space="preserve">6-2028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pStyle w:val="63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2905,60</w:t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</w:tc>
        <w:tc>
          <w:tcPr>
            <w:tcW w:w="16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424 109 000,00</w:t>
            </w:r>
            <w:r>
              <w:rPr>
                <w:sz w:val="20"/>
                <w:szCs w:val="20"/>
              </w:rPr>
            </w:r>
          </w:p>
          <w:p>
            <w:pPr>
              <w:pStyle w:val="632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</w:tc>
        <w:tc>
          <w:tcPr>
            <w:tcW w:w="1280" w:type="dxa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2905,60</w:t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424 109 000,00</w:t>
            </w:r>
            <w:r>
              <w:rPr>
                <w:sz w:val="20"/>
                <w:szCs w:val="20"/>
              </w:rPr>
            </w:r>
          </w:p>
          <w:p>
            <w:pPr>
              <w:pStyle w:val="632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</w:tc>
        <w:tc>
          <w:tcPr>
            <w:tcW w:w="1027" w:type="dxa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</w:tc>
      </w:tr>
      <w:tr>
        <w:trPr>
          <w:jc w:val="center"/>
        </w:trPr>
        <w:tc>
          <w:tcPr>
            <w:tcW w:w="1980" w:type="dxa"/>
            <w:vAlign w:val="center"/>
            <w:textDirection w:val="lrTb"/>
            <w:noWrap w:val="false"/>
          </w:tcPr>
          <w:p>
            <w:pPr>
              <w:pStyle w:val="63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Всего по</w:t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</w:rPr>
              <w:t xml:space="preserve"> этапу 202</w:t>
            </w:r>
            <w:r>
              <w:rPr>
                <w:rFonts w:ascii="Times New Roman" w:hAnsi="Times New Roman" w:cs="Times New Roman"/>
                <w:sz w:val="20"/>
              </w:rPr>
              <w:t xml:space="preserve">8-2029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pStyle w:val="63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888,60</w:t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</w:tc>
        <w:tc>
          <w:tcPr>
            <w:tcW w:w="1667" w:type="dxa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115 518 000,00</w:t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</w:tc>
        <w:tc>
          <w:tcPr>
            <w:tcW w:w="1280" w:type="dxa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888,60</w:t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115 518 000,00</w:t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</w:tc>
        <w:tc>
          <w:tcPr>
            <w:tcW w:w="1027" w:type="dxa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</w:tc>
      </w:tr>
      <w:tr>
        <w:trPr>
          <w:jc w:val="center"/>
        </w:trPr>
        <w:tc>
          <w:tcPr>
            <w:tcW w:w="1980" w:type="dxa"/>
            <w:vAlign w:val="center"/>
            <w:textDirection w:val="lrTb"/>
            <w:noWrap w:val="false"/>
          </w:tcPr>
          <w:p>
            <w:pPr>
              <w:pStyle w:val="63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Всего по  </w:t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63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 этапу 202</w:t>
            </w:r>
            <w:r>
              <w:rPr>
                <w:rFonts w:ascii="Times New Roman" w:hAnsi="Times New Roman" w:cs="Times New Roman"/>
                <w:sz w:val="20"/>
              </w:rPr>
              <w:t xml:space="preserve">9-2030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pStyle w:val="63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1391,1</w:t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</w:tc>
        <w:tc>
          <w:tcPr>
            <w:tcW w:w="1667" w:type="dxa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180 843 000,00</w:t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</w:tc>
        <w:tc>
          <w:tcPr>
            <w:tcW w:w="1280" w:type="dxa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1391,1</w:t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180 843 000,00</w:t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</w:tc>
        <w:tc>
          <w:tcPr>
            <w:tcW w:w="1027" w:type="dxa"/>
            <w:textDirection w:val="lrTb"/>
            <w:noWrap w:val="false"/>
          </w:tcPr>
          <w:p>
            <w:pPr>
              <w:pStyle w:val="632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</w:tc>
      </w:tr>
    </w:tbl>
    <w:p>
      <w:pPr>
        <w:pStyle w:val="63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</w:t>
      </w:r>
      <w:r>
        <w:rPr>
          <w:rFonts w:ascii="Times New Roman" w:hAnsi="Times New Roman" w:cs="Times New Roman"/>
        </w:rPr>
      </w:r>
    </w:p>
    <w:p>
      <w:pPr>
        <w:pStyle w:val="631"/>
        <w:ind w:left="637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31"/>
        <w:ind w:left="6379"/>
        <w:jc w:val="center"/>
        <w:rPr>
          <w:rFonts w:ascii="Times New Roman" w:hAnsi="Times New Roman" w:cs="Times New Roman"/>
        </w:rPr>
        <w:sectPr>
          <w:footnotePr/>
          <w:endnotePr/>
          <w:type w:val="nextPage"/>
          <w:pgSz w:w="16838" w:h="11905" w:orient="landscape"/>
          <w:pgMar w:top="567" w:right="992" w:bottom="851" w:left="709" w:header="0" w:footer="0" w:gutter="0"/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».</w:t>
      </w:r>
      <w:r>
        <w:rPr>
          <w:rFonts w:ascii="Times New Roman" w:hAnsi="Times New Roman" w:cs="Times New Roman"/>
        </w:rPr>
      </w:r>
    </w:p>
    <w:tbl>
      <w:tblPr>
        <w:tblW w:w="15309" w:type="dxa"/>
        <w:tblLayout w:type="fixed"/>
        <w:tblLook w:val="04A0" w:firstRow="1" w:lastRow="0" w:firstColumn="1" w:lastColumn="0" w:noHBand="0" w:noVBand="1"/>
      </w:tblPr>
      <w:tblGrid>
        <w:gridCol w:w="700"/>
        <w:gridCol w:w="3128"/>
        <w:gridCol w:w="709"/>
        <w:gridCol w:w="1133"/>
        <w:gridCol w:w="1134"/>
        <w:gridCol w:w="993"/>
        <w:gridCol w:w="1275"/>
        <w:gridCol w:w="1560"/>
        <w:gridCol w:w="708"/>
        <w:gridCol w:w="709"/>
        <w:gridCol w:w="709"/>
        <w:gridCol w:w="709"/>
        <w:gridCol w:w="851"/>
        <w:gridCol w:w="991"/>
      </w:tblGrid>
      <w:tr>
        <w:trPr>
          <w:trHeight w:val="390"/>
        </w:trPr>
        <w:tc>
          <w:tcPr>
            <w:gridSpan w:val="1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309" w:type="dxa"/>
            <w:vAlign w:val="center"/>
            <w:textDirection w:val="lrTb"/>
            <w:noWrap/>
          </w:tcPr>
          <w:p>
            <w:pPr>
              <w:ind w:left="98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 xml:space="preserve">№ 6</w:t>
            </w:r>
            <w:r>
              <w:rPr>
                <w:sz w:val="22"/>
                <w:szCs w:val="22"/>
              </w:rPr>
            </w:r>
          </w:p>
          <w:p>
            <w:pPr>
              <w:ind w:left="98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 постановлению 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дминистрации</w:t>
            </w:r>
            <w:r>
              <w:rPr>
                <w:sz w:val="22"/>
                <w:szCs w:val="22"/>
              </w:rPr>
            </w:r>
          </w:p>
          <w:p>
            <w:pPr>
              <w:ind w:left="98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муниципального округа город Шахунья</w:t>
            </w:r>
            <w:r>
              <w:rPr>
                <w:sz w:val="22"/>
                <w:szCs w:val="22"/>
              </w:rPr>
            </w:r>
          </w:p>
          <w:p>
            <w:pPr>
              <w:ind w:left="98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Нижегородской области</w:t>
            </w:r>
            <w:r>
              <w:rPr>
                <w:sz w:val="22"/>
                <w:szCs w:val="22"/>
              </w:rPr>
            </w:r>
          </w:p>
          <w:p>
            <w:pPr>
              <w:ind w:left="98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____________ № __________</w:t>
            </w:r>
            <w:r>
              <w:rPr>
                <w:sz w:val="22"/>
                <w:szCs w:val="22"/>
              </w:rPr>
            </w:r>
          </w:p>
          <w:p>
            <w:pPr>
              <w:ind w:left="9815"/>
              <w:jc w:val="center"/>
            </w:pPr>
            <w:r/>
            <w:r/>
          </w:p>
          <w:p>
            <w:pPr>
              <w:ind w:left="9815"/>
              <w:jc w:val="center"/>
            </w:pP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риложение </w:t>
            </w:r>
            <w:r>
              <w:rPr>
                <w:sz w:val="22"/>
                <w:szCs w:val="22"/>
              </w:rPr>
              <w:t xml:space="preserve">№ 3</w:t>
            </w:r>
            <w:r/>
          </w:p>
          <w:p>
            <w:pPr>
              <w:pStyle w:val="631"/>
              <w:ind w:left="98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муниципальной программе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31"/>
              <w:ind w:left="98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</w:t>
            </w:r>
            <w:r>
              <w:rPr>
                <w:rFonts w:ascii="Times New Roman" w:hAnsi="Times New Roman" w:cs="Times New Roman"/>
              </w:rPr>
              <w:t xml:space="preserve">Переселение граждан из аварийного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жилищного фонда на территории</w:t>
            </w:r>
            <w:r>
              <w:rPr>
                <w:rFonts w:ascii="Times New Roman" w:hAnsi="Times New Roman" w:cs="Times New Roman"/>
              </w:rPr>
              <w:t xml:space="preserve"> городского </w:t>
            </w:r>
            <w:r>
              <w:rPr>
                <w:rFonts w:ascii="Times New Roman" w:hAnsi="Times New Roman" w:cs="Times New Roman"/>
              </w:rPr>
              <w:t xml:space="preserve">округа город Шахунья</w:t>
            </w:r>
            <w:r>
              <w:rPr>
                <w:rFonts w:ascii="Times New Roman" w:hAnsi="Times New Roman" w:cs="Times New Roman"/>
              </w:rPr>
              <w:t xml:space="preserve"> Нижегородской области»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Планируемые показатели переселения граждан из аварийного жилищного фонда, </w:t>
            </w:r>
            <w:r>
              <w:rPr>
                <w:b/>
                <w:color w:val="000000"/>
              </w:rPr>
            </w:r>
          </w:p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 xml:space="preserve">признанного таковым с 1 января 2017 г. до 1 января 2022 г.,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rPr>
          <w:trHeight w:val="276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0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28" w:type="dxa"/>
            <w:vAlign w:val="bottom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3" w:type="dxa"/>
            <w:vAlign w:val="center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1" w:type="dxa"/>
            <w:vAlign w:val="center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trHeight w:val="48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п/п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128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муниципального образования/адрес многоквартирного дома</w:t>
            </w:r>
            <w:r>
              <w:rPr>
                <w:color w:val="000000"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Расселяемая площадь</w:t>
            </w:r>
            <w:r>
              <w:rPr>
                <w:color w:val="000000"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7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Количество переселяемых жителей</w:t>
            </w:r>
            <w:r>
              <w:rPr>
                <w:color w:val="000000"/>
              </w:rPr>
            </w:r>
          </w:p>
        </w:tc>
      </w:tr>
      <w:tr>
        <w:trPr>
          <w:trHeight w:val="5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12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2024 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2025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2027 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2028 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2024 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2025 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2026 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2027 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2028 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>
              <w:rPr>
                <w:color w:val="000000"/>
              </w:rPr>
            </w:r>
          </w:p>
        </w:tc>
      </w:tr>
      <w:tr>
        <w:trPr>
          <w:trHeight w:val="31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12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кв.м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кв.м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кв.м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кв.м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кв.м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кв.м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чел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чел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чел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чел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чел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чел</w:t>
            </w:r>
            <w:r>
              <w:rPr>
                <w:color w:val="000000"/>
              </w:rPr>
            </w:r>
          </w:p>
        </w:tc>
      </w:tr>
      <w:tr>
        <w:trPr>
          <w:trHeight w:val="2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2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</w:t>
            </w:r>
            <w:r>
              <w:rPr>
                <w:color w:val="000000"/>
              </w:rPr>
            </w:r>
          </w:p>
        </w:tc>
      </w:tr>
      <w:tr>
        <w:trPr>
          <w:trHeight w:val="600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828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Всего подлежит переселению в 2024 – 2028 гг.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74,3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 xml:space="preserve">1 636,9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 xml:space="preserve">3 078,00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888,60 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 xml:space="preserve">1559,5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6 886,3 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98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157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54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73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382</w:t>
            </w:r>
            <w:r>
              <w:rPr>
                <w:b/>
                <w:bCs/>
                <w:color w:val="000000"/>
              </w:rPr>
            </w:r>
          </w:p>
        </w:tc>
      </w:tr>
      <w:tr>
        <w:trPr>
          <w:trHeight w:val="197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3828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Всего по 1 этапу (2024-2026 гг.)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74,3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t xml:space="preserve">1636,9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0,00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0,00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0,00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1711,20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98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98</w:t>
            </w:r>
            <w:r>
              <w:rPr>
                <w:b/>
                <w:bCs/>
                <w:color w:val="000000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28" w:type="dxa"/>
            <w:vAlign w:val="center"/>
            <w:textDirection w:val="lrTb"/>
            <w:noWrap w:val="false"/>
          </w:tcPr>
          <w:p>
            <w:r>
              <w:t xml:space="preserve">Итого по </w:t>
            </w:r>
            <w:r>
              <w:t xml:space="preserve">г</w:t>
            </w:r>
            <w:r>
              <w:t xml:space="preserve">.о.г</w:t>
            </w:r>
            <w:r>
              <w:t xml:space="preserve">. Шахунья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74,3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1636,9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1700,20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</w:t>
            </w:r>
            <w:r>
              <w:rPr>
                <w:color w:val="000000"/>
              </w:rPr>
            </w:r>
          </w:p>
        </w:tc>
      </w:tr>
      <w:tr>
        <w:trPr>
          <w:trHeight w:val="383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3828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Всего по 2 этапу (2026-2028 гг.)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0,00</w:t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0,00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2 905,60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0,00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0,00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2 905,60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157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173</w:t>
            </w:r>
            <w:r>
              <w:rPr>
                <w:b/>
                <w:bCs/>
                <w:color w:val="000000"/>
              </w:rPr>
            </w:r>
          </w:p>
        </w:tc>
      </w:tr>
      <w:tr>
        <w:trPr>
          <w:trHeight w:val="12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28" w:type="dxa"/>
            <w:vAlign w:val="center"/>
            <w:textDirection w:val="lrTb"/>
            <w:noWrap w:val="false"/>
          </w:tcPr>
          <w:p>
            <w:r>
              <w:t xml:space="preserve">Итого по </w:t>
            </w:r>
            <w:r>
              <w:t xml:space="preserve">г</w:t>
            </w:r>
            <w:r>
              <w:t xml:space="preserve">.о.г</w:t>
            </w:r>
            <w:r>
              <w:t xml:space="preserve">. Шахунья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2 905,60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2 905,60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157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173</w:t>
            </w:r>
            <w:r>
              <w:rPr>
                <w:color w:val="000000"/>
              </w:rPr>
            </w:r>
          </w:p>
        </w:tc>
      </w:tr>
      <w:tr>
        <w:trPr>
          <w:trHeight w:val="413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3828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Всего по 3 этапу (2028-2029 гг.)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0,00</w:t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0,00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0,00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888,60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0,00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888,60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54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54</w:t>
            </w:r>
            <w:r>
              <w:rPr>
                <w:b/>
                <w:bCs/>
              </w:rPr>
            </w:r>
          </w:p>
        </w:tc>
      </w:tr>
      <w:tr>
        <w:trPr>
          <w:trHeight w:val="252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28" w:type="dxa"/>
            <w:vAlign w:val="center"/>
            <w:textDirection w:val="lrTb"/>
            <w:noWrap w:val="false"/>
          </w:tcPr>
          <w:p>
            <w:r>
              <w:t xml:space="preserve">Итого по </w:t>
            </w:r>
            <w:r>
              <w:t xml:space="preserve">г</w:t>
            </w:r>
            <w:r>
              <w:t xml:space="preserve">.о.г</w:t>
            </w:r>
            <w:r>
              <w:t xml:space="preserve">. Шахунья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888,60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888,60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54</w:t>
            </w:r>
            <w:r>
              <w:rPr>
                <w:color w:val="000000"/>
              </w:rPr>
            </w:r>
          </w:p>
        </w:tc>
      </w:tr>
      <w:tr>
        <w:trPr>
          <w:trHeight w:val="411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3828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Всего по 4 этапу (2029-2030 гг.)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0,00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0,00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0,00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0,00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1 381,1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1 381,1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73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73</w:t>
            </w:r>
            <w:r>
              <w:rPr>
                <w:b/>
                <w:bCs/>
              </w:rPr>
            </w:r>
          </w:p>
        </w:tc>
      </w:tr>
      <w:tr>
        <w:trPr>
          <w:trHeight w:val="54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7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8" w:type="dxa"/>
            <w:vAlign w:val="center"/>
            <w:textDirection w:val="lrTb"/>
            <w:noWrap w:val="false"/>
          </w:tcPr>
          <w:p>
            <w:r>
              <w:t xml:space="preserve">Итого по </w:t>
            </w:r>
            <w:r>
              <w:t xml:space="preserve">г</w:t>
            </w:r>
            <w:r>
              <w:t xml:space="preserve">.о.г</w:t>
            </w:r>
            <w:r>
              <w:t xml:space="preserve">. Шахунья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1 381,1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1 381,1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73</w:t>
            </w:r>
            <w:r>
              <w:rPr>
                <w:color w:val="000000"/>
              </w:rPr>
            </w:r>
          </w:p>
        </w:tc>
      </w:tr>
    </w:tbl>
    <w:p>
      <w:pPr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_____________</w:t>
      </w:r>
      <w:r>
        <w:rPr>
          <w:b/>
        </w:rPr>
      </w:r>
    </w:p>
    <w:p>
      <w:pPr>
        <w:ind w:left="11057"/>
        <w:jc w:val="center"/>
      </w:pPr>
      <w:r/>
      <w:r/>
    </w:p>
    <w:p>
      <w:pPr>
        <w:ind w:left="11057"/>
        <w:jc w:val="center"/>
      </w:pPr>
      <w:r>
        <w:t xml:space="preserve">                                                          </w:t>
      </w:r>
      <w:r>
        <w:t xml:space="preserve">».</w:t>
      </w:r>
      <w:r/>
    </w:p>
    <w:p>
      <w:pPr>
        <w:ind w:left="907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Приложение № 7</w:t>
      </w:r>
      <w:r>
        <w:rPr>
          <w:sz w:val="20"/>
          <w:szCs w:val="20"/>
        </w:rPr>
      </w:r>
    </w:p>
    <w:p>
      <w:pPr>
        <w:ind w:left="907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к постановлению администрации муниципального округа</w:t>
      </w:r>
      <w:r>
        <w:rPr>
          <w:sz w:val="20"/>
          <w:szCs w:val="20"/>
        </w:rPr>
      </w:r>
    </w:p>
    <w:p>
      <w:pPr>
        <w:ind w:left="907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город Шахунья Нижегородской области</w:t>
      </w:r>
      <w:r>
        <w:rPr>
          <w:sz w:val="20"/>
          <w:szCs w:val="20"/>
        </w:rPr>
      </w:r>
    </w:p>
    <w:p>
      <w:pPr>
        <w:ind w:left="907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от ____________ № __________</w:t>
      </w:r>
      <w:r>
        <w:rPr>
          <w:sz w:val="20"/>
          <w:szCs w:val="20"/>
        </w:rPr>
      </w:r>
    </w:p>
    <w:p>
      <w:pPr>
        <w:ind w:left="9072"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907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«Приложение 4</w:t>
      </w:r>
      <w:r>
        <w:rPr>
          <w:sz w:val="20"/>
          <w:szCs w:val="20"/>
        </w:rPr>
      </w:r>
    </w:p>
    <w:p>
      <w:pPr>
        <w:pStyle w:val="631"/>
        <w:ind w:left="9072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к муниципальной программе «Переселение граждан из аварийного жилищного фонда на территории городского округа город Шахунья Нижегородской области»</w:t>
      </w:r>
      <w:r>
        <w:rPr>
          <w:rFonts w:ascii="Times New Roman" w:hAnsi="Times New Roman" w:cs="Times New Roman"/>
          <w:sz w:val="20"/>
        </w:rPr>
      </w:r>
    </w:p>
    <w:tbl>
      <w:tblPr>
        <w:tblStyle w:val="634"/>
        <w:tblW w:w="16139" w:type="dxa"/>
        <w:tblInd w:w="-4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1557"/>
        <w:gridCol w:w="448"/>
        <w:gridCol w:w="425"/>
        <w:gridCol w:w="426"/>
        <w:gridCol w:w="425"/>
        <w:gridCol w:w="425"/>
        <w:gridCol w:w="351"/>
        <w:gridCol w:w="358"/>
        <w:gridCol w:w="354"/>
        <w:gridCol w:w="496"/>
        <w:gridCol w:w="425"/>
        <w:gridCol w:w="426"/>
        <w:gridCol w:w="425"/>
        <w:gridCol w:w="567"/>
        <w:gridCol w:w="425"/>
        <w:gridCol w:w="496"/>
        <w:gridCol w:w="374"/>
        <w:gridCol w:w="709"/>
        <w:gridCol w:w="708"/>
        <w:gridCol w:w="567"/>
        <w:gridCol w:w="567"/>
        <w:gridCol w:w="356"/>
        <w:gridCol w:w="355"/>
        <w:gridCol w:w="355"/>
        <w:gridCol w:w="333"/>
        <w:gridCol w:w="546"/>
        <w:gridCol w:w="650"/>
        <w:gridCol w:w="625"/>
        <w:gridCol w:w="567"/>
        <w:gridCol w:w="567"/>
      </w:tblGrid>
      <w:tr>
        <w:trPr>
          <w:trHeight w:val="310" w:hRule="exact"/>
        </w:trPr>
        <w:tc>
          <w:tcPr>
            <w:tcW w:w="831" w:type="dxa"/>
            <w:vMerge w:val="restart"/>
            <w:textDirection w:val="lrTb"/>
            <w:noWrap w:val="false"/>
          </w:tcPr>
          <w:p>
            <w:pPr>
              <w:pStyle w:val="635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  <w:r>
              <w:rPr>
                <w:sz w:val="16"/>
                <w:szCs w:val="16"/>
                <w:lang w:val="ru-RU"/>
              </w:rPr>
            </w:r>
          </w:p>
          <w:p>
            <w:pPr>
              <w:pStyle w:val="635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  <w:r>
              <w:rPr>
                <w:sz w:val="16"/>
                <w:szCs w:val="16"/>
                <w:lang w:val="ru-RU"/>
              </w:rPr>
            </w:r>
          </w:p>
          <w:p>
            <w:pPr>
              <w:pStyle w:val="635"/>
              <w:ind w:left="135" w:right="102" w:hanging="3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Наименование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 xml:space="preserve">мероприятий</w:t>
            </w:r>
            <w:r>
              <w:rPr>
                <w:sz w:val="16"/>
                <w:szCs w:val="16"/>
              </w:rPr>
            </w:r>
          </w:p>
        </w:tc>
        <w:tc>
          <w:tcPr>
            <w:tcW w:w="1557" w:type="dxa"/>
            <w:vMerge w:val="restart"/>
            <w:textDirection w:val="lrTb"/>
            <w:noWrap w:val="false"/>
          </w:tcPr>
          <w:p>
            <w:pPr>
              <w:pStyle w:val="635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  <w:r>
              <w:rPr>
                <w:sz w:val="16"/>
                <w:szCs w:val="16"/>
                <w:lang w:val="ru-RU"/>
              </w:rPr>
            </w:r>
          </w:p>
          <w:p>
            <w:pPr>
              <w:pStyle w:val="635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  <w:r>
              <w:rPr>
                <w:sz w:val="16"/>
                <w:szCs w:val="16"/>
                <w:lang w:val="ru-RU"/>
              </w:rPr>
            </w:r>
          </w:p>
          <w:p>
            <w:pPr>
              <w:pStyle w:val="635"/>
              <w:ind w:left="103" w:right="102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Н</w:t>
            </w:r>
            <w:r>
              <w:rPr>
                <w:sz w:val="16"/>
                <w:szCs w:val="16"/>
                <w:lang w:val="ru-RU"/>
              </w:rPr>
              <w:t xml:space="preserve">аименование</w:t>
            </w:r>
            <w:r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расходов</w:t>
            </w:r>
            <w:r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за</w:t>
            </w:r>
            <w:r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счет</w:t>
            </w:r>
            <w:r>
              <w:rPr>
                <w:spacing w:val="40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средств Субсидий из</w:t>
            </w:r>
            <w:r>
              <w:rPr>
                <w:spacing w:val="40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областного бюджета на</w:t>
            </w:r>
            <w:r>
              <w:rPr>
                <w:spacing w:val="40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проведение мероприятий по</w:t>
            </w:r>
            <w:r>
              <w:rPr>
                <w:spacing w:val="40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переселению граждан из</w:t>
            </w:r>
            <w:r>
              <w:rPr>
                <w:spacing w:val="40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аварийного жилищного фонда</w:t>
            </w:r>
            <w:r>
              <w:rPr>
                <w:spacing w:val="40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на</w:t>
            </w:r>
            <w:r>
              <w:rPr>
                <w:spacing w:val="-2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территории</w:t>
            </w:r>
            <w:r>
              <w:rPr>
                <w:spacing w:val="-2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Нижегородской</w:t>
            </w:r>
            <w:r>
              <w:rPr>
                <w:spacing w:val="40"/>
                <w:sz w:val="16"/>
                <w:szCs w:val="16"/>
                <w:lang w:val="ru-RU"/>
              </w:rPr>
              <w:t xml:space="preserve"> </w:t>
            </w:r>
            <w:r>
              <w:rPr>
                <w:spacing w:val="-2"/>
                <w:sz w:val="16"/>
                <w:szCs w:val="16"/>
                <w:lang w:val="ru-RU"/>
              </w:rPr>
              <w:t xml:space="preserve">области</w:t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gridSpan w:val="24"/>
            <w:tcW w:w="10796" w:type="dxa"/>
            <w:textDirection w:val="lrTb"/>
            <w:noWrap w:val="false"/>
          </w:tcPr>
          <w:p>
            <w:pPr>
              <w:pStyle w:val="635"/>
              <w:ind w:right="2"/>
              <w:jc w:val="center"/>
              <w:spacing w:before="9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Объем</w:t>
            </w:r>
            <w:r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финансового</w:t>
            </w:r>
            <w:r>
              <w:rPr>
                <w:spacing w:val="-4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обеспечения</w:t>
            </w:r>
            <w:r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расходных</w:t>
            </w:r>
            <w:r>
              <w:rPr>
                <w:spacing w:val="-4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обязательств</w:t>
            </w:r>
            <w:r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муниципального</w:t>
            </w:r>
            <w:r>
              <w:rPr>
                <w:spacing w:val="-4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образования,</w:t>
            </w:r>
            <w:r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в</w:t>
            </w:r>
            <w:r>
              <w:rPr>
                <w:spacing w:val="-4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целях</w:t>
            </w:r>
            <w:r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софинансирования</w:t>
            </w:r>
            <w:r>
              <w:rPr>
                <w:spacing w:val="-4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которых</w:t>
            </w:r>
            <w:r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предоставляются</w:t>
            </w:r>
            <w:r>
              <w:rPr>
                <w:spacing w:val="-4"/>
                <w:sz w:val="16"/>
                <w:szCs w:val="16"/>
                <w:lang w:val="ru-RU"/>
              </w:rPr>
              <w:t xml:space="preserve"> </w:t>
            </w:r>
            <w:r>
              <w:rPr>
                <w:spacing w:val="-2"/>
                <w:sz w:val="16"/>
                <w:szCs w:val="16"/>
                <w:lang w:val="ru-RU"/>
              </w:rPr>
              <w:t xml:space="preserve">Субсидии</w:t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gridSpan w:val="3"/>
            <w:tcW w:w="1821" w:type="dxa"/>
            <w:vMerge w:val="restart"/>
            <w:textDirection w:val="lrTb"/>
            <w:noWrap w:val="false"/>
          </w:tcPr>
          <w:p>
            <w:pPr>
              <w:pStyle w:val="635"/>
              <w:ind w:left="153" w:right="150" w:hanging="1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Уровень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 xml:space="preserve">софинансирования,</w:t>
            </w:r>
            <w:r>
              <w:rPr>
                <w:sz w:val="16"/>
                <w:szCs w:val="16"/>
              </w:rPr>
            </w:r>
          </w:p>
          <w:p>
            <w:pPr>
              <w:pStyle w:val="635"/>
              <w:ind w:left="24" w:right="24"/>
              <w:jc w:val="center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 xml:space="preserve">%</w:t>
            </w:r>
            <w:r>
              <w:rPr>
                <w:spacing w:val="-10"/>
                <w:sz w:val="16"/>
                <w:szCs w:val="16"/>
                <w:lang w:val="ru-RU"/>
              </w:rPr>
              <w:t xml:space="preserve">  </w:t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W w:w="1134" w:type="dxa"/>
            <w:vMerge w:val="restart"/>
            <w:textDirection w:val="lrTb"/>
            <w:noWrap w:val="false"/>
          </w:tcPr>
          <w:p>
            <w:pPr>
              <w:pStyle w:val="635"/>
              <w:ind w:left="103" w:right="101" w:hanging="1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Уровень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 xml:space="preserve">софинансирования,</w:t>
            </w:r>
            <w:r>
              <w:rPr>
                <w:spacing w:val="-2"/>
                <w:sz w:val="16"/>
                <w:szCs w:val="16"/>
                <w:lang w:val="ru-RU"/>
              </w:rPr>
              <w:t xml:space="preserve"> </w:t>
            </w:r>
            <w:r>
              <w:rPr>
                <w:spacing w:val="-10"/>
                <w:sz w:val="16"/>
                <w:szCs w:val="16"/>
              </w:rPr>
              <w:t xml:space="preserve">%</w:t>
            </w:r>
            <w:r>
              <w:rPr>
                <w:sz w:val="16"/>
                <w:szCs w:val="16"/>
              </w:rPr>
            </w:r>
          </w:p>
        </w:tc>
      </w:tr>
      <w:tr>
        <w:trPr>
          <w:trHeight w:val="310" w:hRule="exact"/>
        </w:trPr>
        <w:tc>
          <w:tcPr>
            <w:tcBorders>
              <w:top w:val="none" w:color="000000" w:sz="4" w:space="0"/>
            </w:tcBorders>
            <w:tcW w:w="831" w:type="dxa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</w:tcBorders>
            <w:tcW w:w="1557" w:type="dxa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4"/>
            <w:tcW w:w="1724" w:type="dxa"/>
            <w:vMerge w:val="restart"/>
            <w:textDirection w:val="lrTb"/>
            <w:noWrap w:val="false"/>
          </w:tcPr>
          <w:p>
            <w:pPr>
              <w:pStyle w:val="6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6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6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6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635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Вс</w:t>
            </w:r>
            <w:r>
              <w:rPr>
                <w:spacing w:val="-2"/>
                <w:sz w:val="16"/>
                <w:szCs w:val="16"/>
                <w:lang w:val="ru-RU"/>
              </w:rPr>
              <w:t xml:space="preserve">е</w:t>
            </w:r>
            <w:r>
              <w:rPr>
                <w:spacing w:val="-2"/>
                <w:sz w:val="16"/>
                <w:szCs w:val="16"/>
              </w:rPr>
              <w:t xml:space="preserve">го</w:t>
            </w:r>
            <w:r>
              <w:rPr>
                <w:sz w:val="16"/>
                <w:szCs w:val="16"/>
              </w:rPr>
            </w:r>
          </w:p>
        </w:tc>
        <w:tc>
          <w:tcPr>
            <w:gridSpan w:val="20"/>
            <w:tcW w:w="9072" w:type="dxa"/>
            <w:textDirection w:val="lrTb"/>
            <w:noWrap w:val="false"/>
          </w:tcPr>
          <w:p>
            <w:pPr>
              <w:pStyle w:val="635"/>
              <w:jc w:val="center"/>
              <w:spacing w:before="9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том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 xml:space="preserve">числе</w:t>
            </w:r>
            <w:r>
              <w:rPr>
                <w:spacing w:val="-2"/>
                <w:sz w:val="16"/>
                <w:szCs w:val="16"/>
              </w:rPr>
              <w:t xml:space="preserve">:</w:t>
            </w:r>
            <w:r>
              <w:rPr>
                <w:sz w:val="16"/>
                <w:szCs w:val="16"/>
              </w:rPr>
            </w:r>
          </w:p>
        </w:tc>
        <w:tc>
          <w:tcPr>
            <w:gridSpan w:val="3"/>
            <w:tcBorders>
              <w:top w:val="none" w:color="000000" w:sz="4" w:space="0"/>
            </w:tcBorders>
            <w:tcW w:w="1821" w:type="dxa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trHeight w:val="309" w:hRule="exact"/>
        </w:trPr>
        <w:tc>
          <w:tcPr>
            <w:tcBorders>
              <w:top w:val="none" w:color="000000" w:sz="4" w:space="0"/>
            </w:tcBorders>
            <w:tcW w:w="831" w:type="dxa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</w:tcBorders>
            <w:tcW w:w="1557" w:type="dxa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4"/>
            <w:tcBorders>
              <w:top w:val="none" w:color="000000" w:sz="4" w:space="0"/>
            </w:tcBorders>
            <w:tcW w:w="1724" w:type="dxa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4"/>
            <w:tcW w:w="1488" w:type="dxa"/>
            <w:vMerge w:val="restart"/>
            <w:textDirection w:val="lrTb"/>
            <w:noWrap w:val="false"/>
          </w:tcPr>
          <w:p>
            <w:pPr>
              <w:pStyle w:val="635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  <w:r>
              <w:rPr>
                <w:sz w:val="16"/>
                <w:szCs w:val="16"/>
                <w:lang w:val="ru-RU"/>
              </w:rPr>
            </w:r>
          </w:p>
          <w:p>
            <w:pPr>
              <w:pStyle w:val="635"/>
              <w:jc w:val="center"/>
              <w:spacing w:before="8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  <w:r>
              <w:rPr>
                <w:sz w:val="16"/>
                <w:szCs w:val="16"/>
                <w:lang w:val="ru-RU"/>
              </w:rPr>
            </w:r>
          </w:p>
          <w:p>
            <w:pPr>
              <w:pStyle w:val="635"/>
              <w:ind w:left="35" w:right="33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за</w:t>
            </w:r>
            <w:r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счет</w:t>
            </w:r>
            <w:r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средств</w:t>
            </w:r>
            <w:r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публично-</w:t>
            </w:r>
            <w:r>
              <w:rPr>
                <w:spacing w:val="40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правовой</w:t>
            </w:r>
            <w:r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компании</w:t>
            </w:r>
            <w:r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"Фонд</w:t>
            </w:r>
            <w:r>
              <w:rPr>
                <w:spacing w:val="40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развития</w:t>
            </w:r>
            <w:r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территорий"</w:t>
            </w:r>
            <w:r>
              <w:rPr>
                <w:spacing w:val="40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gridSpan w:val="4"/>
            <w:tcW w:w="1772" w:type="dxa"/>
            <w:vMerge w:val="restart"/>
            <w:textDirection w:val="lrTb"/>
            <w:noWrap w:val="false"/>
          </w:tcPr>
          <w:p>
            <w:pPr>
              <w:pStyle w:val="635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  <w:r>
              <w:rPr>
                <w:sz w:val="16"/>
                <w:szCs w:val="16"/>
                <w:lang w:val="ru-RU"/>
              </w:rPr>
            </w:r>
          </w:p>
          <w:p>
            <w:pPr>
              <w:pStyle w:val="635"/>
              <w:jc w:val="center"/>
              <w:spacing w:before="6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  <w:r>
              <w:rPr>
                <w:sz w:val="16"/>
                <w:szCs w:val="16"/>
                <w:lang w:val="ru-RU"/>
              </w:rPr>
            </w:r>
          </w:p>
          <w:p>
            <w:pPr>
              <w:pStyle w:val="635"/>
              <w:ind w:left="2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за</w:t>
            </w:r>
            <w:r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счет</w:t>
            </w:r>
            <w:r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средств</w:t>
            </w:r>
            <w:r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областного</w:t>
            </w:r>
            <w:r>
              <w:rPr>
                <w:spacing w:val="40"/>
                <w:sz w:val="16"/>
                <w:szCs w:val="16"/>
                <w:lang w:val="ru-RU"/>
              </w:rPr>
              <w:t xml:space="preserve"> </w:t>
            </w:r>
            <w:r>
              <w:rPr>
                <w:spacing w:val="-2"/>
                <w:sz w:val="16"/>
                <w:szCs w:val="16"/>
                <w:lang w:val="ru-RU"/>
              </w:rPr>
              <w:t xml:space="preserve">бюджета</w:t>
            </w:r>
            <w:r>
              <w:rPr>
                <w:sz w:val="16"/>
                <w:szCs w:val="16"/>
                <w:lang w:val="ru-RU"/>
              </w:rPr>
            </w:r>
          </w:p>
          <w:p>
            <w:pPr>
              <w:pStyle w:val="635"/>
              <w:ind w:left="2" w:right="2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gridSpan w:val="4"/>
            <w:tcW w:w="1862" w:type="dxa"/>
            <w:vMerge w:val="restart"/>
            <w:textDirection w:val="lrTb"/>
            <w:noWrap w:val="false"/>
          </w:tcPr>
          <w:p>
            <w:pPr>
              <w:pStyle w:val="635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  <w:r>
              <w:rPr>
                <w:sz w:val="16"/>
                <w:szCs w:val="16"/>
                <w:lang w:val="ru-RU"/>
              </w:rPr>
            </w:r>
          </w:p>
          <w:p>
            <w:pPr>
              <w:pStyle w:val="635"/>
              <w:jc w:val="center"/>
              <w:spacing w:before="8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  <w:r>
              <w:rPr>
                <w:sz w:val="16"/>
                <w:szCs w:val="16"/>
                <w:lang w:val="ru-RU"/>
              </w:rPr>
            </w:r>
          </w:p>
          <w:p>
            <w:pPr>
              <w:pStyle w:val="635"/>
              <w:ind w:left="514" w:right="173" w:hanging="3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за</w:t>
            </w:r>
            <w:r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счет</w:t>
            </w:r>
            <w:r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средств</w:t>
            </w:r>
            <w:r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местного</w:t>
            </w:r>
            <w:r>
              <w:rPr>
                <w:spacing w:val="40"/>
                <w:sz w:val="16"/>
                <w:szCs w:val="16"/>
                <w:lang w:val="ru-RU"/>
              </w:rPr>
              <w:t xml:space="preserve"> </w:t>
            </w:r>
            <w:r>
              <w:rPr>
                <w:spacing w:val="-2"/>
                <w:sz w:val="16"/>
                <w:szCs w:val="16"/>
                <w:lang w:val="ru-RU"/>
              </w:rPr>
              <w:t xml:space="preserve">бюджета</w:t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gridSpan w:val="4"/>
            <w:tcW w:w="2551" w:type="dxa"/>
            <w:vMerge w:val="restart"/>
            <w:textDirection w:val="lrTb"/>
            <w:noWrap w:val="false"/>
          </w:tcPr>
          <w:p>
            <w:pPr>
              <w:pStyle w:val="635"/>
              <w:ind w:left="124" w:right="124" w:firstLine="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за счет средств областного</w:t>
            </w:r>
            <w:r>
              <w:rPr>
                <w:spacing w:val="40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бюджета</w:t>
            </w:r>
            <w:r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на</w:t>
            </w:r>
            <w:r>
              <w:rPr>
                <w:spacing w:val="40"/>
                <w:sz w:val="16"/>
                <w:szCs w:val="16"/>
                <w:lang w:val="ru-RU"/>
              </w:rPr>
              <w:t xml:space="preserve"> </w:t>
            </w:r>
            <w:r>
              <w:rPr>
                <w:spacing w:val="-2"/>
                <w:sz w:val="16"/>
                <w:szCs w:val="16"/>
                <w:lang w:val="ru-RU"/>
              </w:rPr>
              <w:t xml:space="preserve">софинансирование</w:t>
            </w:r>
            <w:r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>
              <w:rPr>
                <w:spacing w:val="-2"/>
                <w:sz w:val="16"/>
                <w:szCs w:val="16"/>
                <w:lang w:val="ru-RU"/>
              </w:rPr>
              <w:t xml:space="preserve">разницы</w:t>
            </w:r>
            <w:r>
              <w:rPr>
                <w:spacing w:val="40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стоимости</w:t>
            </w:r>
            <w:r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жилых</w:t>
            </w:r>
            <w:r>
              <w:rPr>
                <w:spacing w:val="40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помещений между их</w:t>
            </w:r>
            <w:r>
              <w:rPr>
                <w:spacing w:val="40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фактической</w:t>
            </w:r>
            <w:r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стоимостью</w:t>
            </w:r>
            <w:r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и</w:t>
            </w:r>
            <w:r>
              <w:rPr>
                <w:spacing w:val="40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установленной</w:t>
            </w:r>
            <w:r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в</w:t>
            </w:r>
            <w:r>
              <w:rPr>
                <w:spacing w:val="40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региональной</w:t>
            </w:r>
            <w:r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адресной</w:t>
            </w:r>
            <w:r>
              <w:rPr>
                <w:spacing w:val="40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программе</w:t>
            </w:r>
            <w:r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«Переселение</w:t>
            </w:r>
            <w:r>
              <w:rPr>
                <w:spacing w:val="40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граждан на территории</w:t>
            </w:r>
            <w:r>
              <w:rPr>
                <w:spacing w:val="40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Нижегородской области в</w:t>
            </w:r>
            <w:r>
              <w:rPr>
                <w:spacing w:val="40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период</w:t>
            </w:r>
            <w:r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с</w:t>
            </w:r>
            <w:r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2024</w:t>
            </w:r>
            <w:r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по</w:t>
            </w:r>
            <w:r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2030</w:t>
            </w:r>
            <w:r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годы</w:t>
            </w:r>
            <w:r>
              <w:rPr>
                <w:spacing w:val="40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из аварийного жилищного</w:t>
            </w:r>
            <w:r>
              <w:rPr>
                <w:spacing w:val="40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фонда,</w:t>
            </w:r>
            <w:r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признанного</w:t>
            </w:r>
            <w:r>
              <w:rPr>
                <w:spacing w:val="40"/>
                <w:sz w:val="16"/>
                <w:szCs w:val="16"/>
                <w:lang w:val="ru-RU"/>
              </w:rPr>
              <w:t xml:space="preserve"> </w:t>
            </w:r>
            <w:r>
              <w:rPr>
                <w:spacing w:val="-2"/>
                <w:sz w:val="16"/>
                <w:szCs w:val="16"/>
                <w:lang w:val="ru-RU"/>
              </w:rPr>
              <w:t xml:space="preserve">таковым</w:t>
            </w:r>
            <w:r>
              <w:rPr>
                <w:spacing w:val="-2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с</w:t>
            </w:r>
            <w:r>
              <w:rPr>
                <w:spacing w:val="-2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1</w:t>
            </w:r>
            <w:r>
              <w:rPr>
                <w:spacing w:val="-1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января</w:t>
            </w:r>
            <w:r>
              <w:rPr>
                <w:spacing w:val="-1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2017</w:t>
            </w:r>
            <w:r>
              <w:rPr>
                <w:spacing w:val="-1"/>
                <w:sz w:val="16"/>
                <w:szCs w:val="16"/>
                <w:lang w:val="ru-RU"/>
              </w:rPr>
              <w:t xml:space="preserve"> </w:t>
            </w:r>
            <w:r>
              <w:rPr>
                <w:spacing w:val="-5"/>
                <w:sz w:val="16"/>
                <w:szCs w:val="16"/>
                <w:lang w:val="ru-RU"/>
              </w:rPr>
              <w:t xml:space="preserve">г.</w:t>
            </w:r>
            <w:r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до</w:t>
            </w:r>
            <w:r>
              <w:rPr>
                <w:spacing w:val="-2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1</w:t>
            </w:r>
            <w:r>
              <w:rPr>
                <w:spacing w:val="-1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января</w:t>
            </w:r>
            <w:r>
              <w:rPr>
                <w:spacing w:val="-1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2022</w:t>
            </w:r>
            <w:r>
              <w:rPr>
                <w:spacing w:val="-1"/>
                <w:sz w:val="16"/>
                <w:szCs w:val="16"/>
                <w:lang w:val="ru-RU"/>
              </w:rPr>
              <w:t xml:space="preserve"> </w:t>
            </w:r>
            <w:r>
              <w:rPr>
                <w:spacing w:val="-5"/>
                <w:sz w:val="16"/>
                <w:szCs w:val="16"/>
                <w:lang w:val="ru-RU"/>
              </w:rPr>
              <w:t xml:space="preserve">г.</w:t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gridSpan w:val="4"/>
            <w:tcW w:w="1399" w:type="dxa"/>
            <w:vMerge w:val="restart"/>
            <w:textDirection w:val="lrTb"/>
            <w:noWrap w:val="false"/>
          </w:tcPr>
          <w:p>
            <w:pPr>
              <w:pStyle w:val="635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  <w:r>
              <w:rPr>
                <w:sz w:val="16"/>
                <w:szCs w:val="16"/>
                <w:lang w:val="ru-RU"/>
              </w:rPr>
            </w:r>
          </w:p>
          <w:p>
            <w:pPr>
              <w:pStyle w:val="635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  <w:r>
              <w:rPr>
                <w:sz w:val="16"/>
                <w:szCs w:val="16"/>
                <w:lang w:val="ru-RU"/>
              </w:rPr>
            </w:r>
          </w:p>
          <w:p>
            <w:pPr>
              <w:pStyle w:val="635"/>
              <w:ind w:left="513" w:hanging="3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за</w:t>
            </w:r>
            <w:r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счет</w:t>
            </w:r>
            <w:r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средств</w:t>
            </w:r>
            <w:r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местного</w:t>
            </w:r>
            <w:r>
              <w:rPr>
                <w:spacing w:val="40"/>
                <w:sz w:val="16"/>
                <w:szCs w:val="16"/>
                <w:lang w:val="ru-RU"/>
              </w:rPr>
              <w:t xml:space="preserve"> </w:t>
            </w:r>
            <w:r>
              <w:rPr>
                <w:spacing w:val="-2"/>
                <w:sz w:val="16"/>
                <w:szCs w:val="16"/>
                <w:lang w:val="ru-RU"/>
              </w:rPr>
              <w:t xml:space="preserve">бюджета</w:t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gridSpan w:val="3"/>
            <w:tcBorders>
              <w:top w:val="none" w:color="000000" w:sz="4" w:space="0"/>
            </w:tcBorders>
            <w:tcW w:w="1821" w:type="dxa"/>
            <w:textDirection w:val="lrTb"/>
            <w:noWrap w:val="false"/>
          </w:tcPr>
          <w:p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  <w:r>
              <w:rPr>
                <w:sz w:val="16"/>
                <w:szCs w:val="16"/>
                <w:lang w:val="ru-RU"/>
              </w:rPr>
            </w:r>
          </w:p>
        </w:tc>
      </w:tr>
      <w:tr>
        <w:trPr>
          <w:trHeight w:val="2130" w:hRule="exact"/>
        </w:trPr>
        <w:tc>
          <w:tcPr>
            <w:tcBorders>
              <w:top w:val="none" w:color="000000" w:sz="4" w:space="0"/>
            </w:tcBorders>
            <w:tcW w:w="831" w:type="dxa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Borders>
              <w:top w:val="none" w:color="000000" w:sz="4" w:space="0"/>
            </w:tcBorders>
            <w:tcW w:w="1557" w:type="dxa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gridSpan w:val="4"/>
            <w:tcBorders>
              <w:top w:val="none" w:color="000000" w:sz="4" w:space="0"/>
            </w:tcBorders>
            <w:tcW w:w="1724" w:type="dxa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gridSpan w:val="4"/>
            <w:tcBorders>
              <w:top w:val="none" w:color="000000" w:sz="4" w:space="0"/>
            </w:tcBorders>
            <w:tcW w:w="1488" w:type="dxa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gridSpan w:val="4"/>
            <w:tcBorders>
              <w:top w:val="none" w:color="000000" w:sz="4" w:space="0"/>
            </w:tcBorders>
            <w:tcW w:w="1772" w:type="dxa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gridSpan w:val="4"/>
            <w:tcBorders>
              <w:top w:val="none" w:color="000000" w:sz="4" w:space="0"/>
            </w:tcBorders>
            <w:tcW w:w="1862" w:type="dxa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gridSpan w:val="4"/>
            <w:tcBorders>
              <w:top w:val="non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gridSpan w:val="4"/>
            <w:tcBorders>
              <w:top w:val="none" w:color="000000" w:sz="4" w:space="0"/>
            </w:tcBorders>
            <w:tcW w:w="1399" w:type="dxa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546" w:type="dxa"/>
            <w:textDirection w:val="btLr"/>
            <w:noWrap w:val="false"/>
          </w:tcPr>
          <w:p>
            <w:pPr>
              <w:pStyle w:val="635"/>
              <w:ind w:left="119" w:hanging="119"/>
              <w:jc w:val="center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  <w:lang w:val="ru-RU"/>
              </w:rPr>
              <w:t xml:space="preserve">за</w:t>
            </w:r>
            <w:r>
              <w:rPr>
                <w:spacing w:val="-6"/>
                <w:sz w:val="15"/>
                <w:szCs w:val="15"/>
                <w:lang w:val="ru-RU"/>
              </w:rPr>
              <w:t xml:space="preserve"> </w:t>
            </w:r>
            <w:r>
              <w:rPr>
                <w:sz w:val="15"/>
                <w:szCs w:val="15"/>
                <w:lang w:val="ru-RU"/>
              </w:rPr>
              <w:t xml:space="preserve">счет</w:t>
            </w:r>
            <w:r>
              <w:rPr>
                <w:spacing w:val="-6"/>
                <w:sz w:val="15"/>
                <w:szCs w:val="15"/>
                <w:lang w:val="ru-RU"/>
              </w:rPr>
              <w:t xml:space="preserve"> </w:t>
            </w:r>
            <w:r>
              <w:rPr>
                <w:sz w:val="15"/>
                <w:szCs w:val="15"/>
                <w:lang w:val="ru-RU"/>
              </w:rPr>
              <w:t xml:space="preserve">средств</w:t>
            </w:r>
            <w:r>
              <w:rPr>
                <w:spacing w:val="-6"/>
                <w:sz w:val="15"/>
                <w:szCs w:val="15"/>
                <w:lang w:val="ru-RU"/>
              </w:rPr>
              <w:t xml:space="preserve"> </w:t>
            </w:r>
            <w:r>
              <w:rPr>
                <w:sz w:val="15"/>
                <w:szCs w:val="15"/>
                <w:lang w:val="ru-RU"/>
              </w:rPr>
              <w:t xml:space="preserve">публично-</w:t>
            </w:r>
            <w:r>
              <w:rPr>
                <w:sz w:val="15"/>
                <w:szCs w:val="15"/>
                <w:lang w:val="ru-RU"/>
              </w:rPr>
            </w:r>
          </w:p>
          <w:p>
            <w:pPr>
              <w:pStyle w:val="635"/>
              <w:ind w:left="119" w:hanging="119"/>
              <w:jc w:val="center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  <w:lang w:val="ru-RU"/>
              </w:rPr>
              <w:t xml:space="preserve">правовой</w:t>
            </w:r>
            <w:r>
              <w:rPr>
                <w:spacing w:val="-6"/>
                <w:sz w:val="15"/>
                <w:szCs w:val="15"/>
                <w:lang w:val="ru-RU"/>
              </w:rPr>
              <w:t xml:space="preserve"> </w:t>
            </w:r>
            <w:r>
              <w:rPr>
                <w:sz w:val="15"/>
                <w:szCs w:val="15"/>
                <w:lang w:val="ru-RU"/>
              </w:rPr>
              <w:t xml:space="preserve">компании</w:t>
            </w:r>
            <w:r>
              <w:rPr>
                <w:spacing w:val="-6"/>
                <w:sz w:val="15"/>
                <w:szCs w:val="15"/>
                <w:lang w:val="ru-RU"/>
              </w:rPr>
              <w:t xml:space="preserve"> </w:t>
            </w:r>
            <w:r>
              <w:rPr>
                <w:sz w:val="15"/>
                <w:szCs w:val="15"/>
                <w:lang w:val="ru-RU"/>
              </w:rPr>
              <w:t xml:space="preserve">"Фонд</w:t>
            </w:r>
            <w:r>
              <w:rPr>
                <w:spacing w:val="40"/>
                <w:sz w:val="15"/>
                <w:szCs w:val="15"/>
                <w:lang w:val="ru-RU"/>
              </w:rPr>
              <w:t xml:space="preserve"> </w:t>
            </w:r>
            <w:r>
              <w:rPr>
                <w:sz w:val="15"/>
                <w:szCs w:val="15"/>
                <w:lang w:val="ru-RU"/>
              </w:rPr>
              <w:t xml:space="preserve">развития</w:t>
            </w:r>
            <w:r>
              <w:rPr>
                <w:spacing w:val="-7"/>
                <w:sz w:val="15"/>
                <w:szCs w:val="15"/>
                <w:lang w:val="ru-RU"/>
              </w:rPr>
              <w:t xml:space="preserve"> </w:t>
            </w:r>
            <w:r>
              <w:rPr>
                <w:spacing w:val="-7"/>
                <w:sz w:val="15"/>
                <w:szCs w:val="15"/>
                <w:lang w:val="ru-RU"/>
              </w:rPr>
              <w:t xml:space="preserve"> т</w:t>
            </w:r>
            <w:r>
              <w:rPr>
                <w:sz w:val="15"/>
                <w:szCs w:val="15"/>
                <w:lang w:val="ru-RU"/>
              </w:rPr>
              <w:t xml:space="preserve">ерриторий</w:t>
            </w:r>
            <w:r>
              <w:rPr>
                <w:sz w:val="15"/>
                <w:szCs w:val="15"/>
                <w:lang w:val="ru-RU"/>
              </w:rPr>
              <w:t xml:space="preserve">"</w:t>
            </w:r>
            <w:r>
              <w:rPr>
                <w:sz w:val="15"/>
                <w:szCs w:val="15"/>
                <w:lang w:val="ru-RU"/>
              </w:rPr>
            </w:r>
          </w:p>
        </w:tc>
        <w:tc>
          <w:tcPr>
            <w:tcW w:w="650" w:type="dxa"/>
            <w:textDirection w:val="btLr"/>
            <w:noWrap w:val="false"/>
          </w:tcPr>
          <w:p>
            <w:pPr>
              <w:pStyle w:val="635"/>
              <w:ind w:left="120" w:hanging="120"/>
              <w:jc w:val="center"/>
              <w:spacing w:before="1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  <w:lang w:val="ru-RU"/>
              </w:rPr>
            </w:r>
            <w:r>
              <w:rPr>
                <w:sz w:val="15"/>
                <w:szCs w:val="15"/>
                <w:lang w:val="ru-RU"/>
              </w:rPr>
            </w:r>
          </w:p>
          <w:p>
            <w:pPr>
              <w:pStyle w:val="635"/>
              <w:ind w:left="120" w:hanging="12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за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счет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областного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 xml:space="preserve">бюджета</w:t>
            </w:r>
            <w:r>
              <w:rPr>
                <w:sz w:val="15"/>
                <w:szCs w:val="15"/>
              </w:rPr>
            </w:r>
          </w:p>
        </w:tc>
        <w:tc>
          <w:tcPr>
            <w:tcW w:w="625" w:type="dxa"/>
            <w:textDirection w:val="btLr"/>
            <w:noWrap w:val="false"/>
          </w:tcPr>
          <w:p>
            <w:pPr>
              <w:pStyle w:val="635"/>
              <w:ind w:left="120" w:hanging="12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  <w:r>
              <w:rPr>
                <w:sz w:val="15"/>
                <w:szCs w:val="15"/>
              </w:rPr>
            </w:r>
          </w:p>
          <w:p>
            <w:pPr>
              <w:pStyle w:val="635"/>
              <w:ind w:left="120" w:hanging="12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за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счет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местного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 xml:space="preserve">бюджета</w:t>
            </w:r>
            <w:r>
              <w:rPr>
                <w:sz w:val="15"/>
                <w:szCs w:val="15"/>
              </w:rPr>
            </w:r>
          </w:p>
        </w:tc>
        <w:tc>
          <w:tcPr>
            <w:tcW w:w="567" w:type="dxa"/>
            <w:textDirection w:val="btLr"/>
            <w:noWrap w:val="false"/>
          </w:tcPr>
          <w:p>
            <w:pPr>
              <w:pStyle w:val="635"/>
              <w:ind w:left="120" w:hanging="120"/>
              <w:jc w:val="center"/>
              <w:spacing w:before="6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  <w:r>
              <w:rPr>
                <w:sz w:val="15"/>
                <w:szCs w:val="15"/>
              </w:rPr>
            </w:r>
          </w:p>
          <w:p>
            <w:pPr>
              <w:pStyle w:val="635"/>
              <w:ind w:left="120" w:hanging="12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за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счет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областного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 xml:space="preserve">бюджета</w:t>
            </w:r>
            <w:r>
              <w:rPr>
                <w:sz w:val="15"/>
                <w:szCs w:val="15"/>
              </w:rPr>
            </w:r>
          </w:p>
        </w:tc>
        <w:tc>
          <w:tcPr>
            <w:tcW w:w="567" w:type="dxa"/>
            <w:textDirection w:val="btLr"/>
            <w:noWrap w:val="false"/>
          </w:tcPr>
          <w:p>
            <w:pPr>
              <w:pStyle w:val="635"/>
              <w:ind w:left="120" w:hanging="120"/>
              <w:jc w:val="center"/>
              <w:spacing w:before="10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  <w:r>
              <w:rPr>
                <w:sz w:val="15"/>
                <w:szCs w:val="15"/>
              </w:rPr>
            </w:r>
          </w:p>
          <w:p>
            <w:pPr>
              <w:pStyle w:val="635"/>
              <w:ind w:left="120" w:hanging="12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за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счет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местного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 xml:space="preserve">бюджета</w:t>
            </w:r>
            <w:r>
              <w:rPr>
                <w:sz w:val="15"/>
                <w:szCs w:val="15"/>
              </w:rPr>
            </w:r>
          </w:p>
        </w:tc>
      </w:tr>
      <w:tr>
        <w:trPr>
          <w:trHeight w:val="559" w:hRule="exact"/>
        </w:trPr>
        <w:tc>
          <w:tcPr>
            <w:tcBorders>
              <w:top w:val="none" w:color="000000" w:sz="4" w:space="0"/>
            </w:tcBorders>
            <w:tcW w:w="831" w:type="dxa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</w:tcBorders>
            <w:tcW w:w="1557" w:type="dxa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448" w:type="dxa"/>
            <w:textDirection w:val="btLr"/>
            <w:noWrap w:val="false"/>
          </w:tcPr>
          <w:p>
            <w:pPr>
              <w:pStyle w:val="6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6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2024 </w:t>
            </w:r>
            <w:r>
              <w:rPr>
                <w:spacing w:val="-5"/>
                <w:sz w:val="16"/>
                <w:szCs w:val="16"/>
              </w:rPr>
              <w:t xml:space="preserve">г</w:t>
            </w:r>
            <w:r>
              <w:rPr>
                <w:sz w:val="16"/>
                <w:szCs w:val="16"/>
              </w:rPr>
            </w:r>
          </w:p>
        </w:tc>
        <w:tc>
          <w:tcPr>
            <w:tcW w:w="425" w:type="dxa"/>
            <w:textDirection w:val="btLr"/>
            <w:noWrap w:val="false"/>
          </w:tcPr>
          <w:p>
            <w:pPr>
              <w:pStyle w:val="6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6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2025 </w:t>
            </w:r>
            <w:r>
              <w:rPr>
                <w:spacing w:val="-5"/>
                <w:sz w:val="16"/>
                <w:szCs w:val="16"/>
              </w:rPr>
              <w:t xml:space="preserve">г</w:t>
            </w:r>
            <w:r>
              <w:rPr>
                <w:sz w:val="16"/>
                <w:szCs w:val="16"/>
              </w:rPr>
            </w:r>
          </w:p>
        </w:tc>
        <w:tc>
          <w:tcPr>
            <w:tcW w:w="426" w:type="dxa"/>
            <w:textDirection w:val="btLr"/>
            <w:noWrap w:val="false"/>
          </w:tcPr>
          <w:p>
            <w:pPr>
              <w:pStyle w:val="6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6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2026 </w:t>
            </w:r>
            <w:r>
              <w:rPr>
                <w:spacing w:val="-5"/>
                <w:sz w:val="16"/>
                <w:szCs w:val="16"/>
              </w:rPr>
              <w:t xml:space="preserve">г</w:t>
            </w:r>
            <w:r>
              <w:rPr>
                <w:sz w:val="16"/>
                <w:szCs w:val="16"/>
              </w:rPr>
            </w:r>
          </w:p>
        </w:tc>
        <w:tc>
          <w:tcPr>
            <w:tcW w:w="425" w:type="dxa"/>
            <w:textDirection w:val="btLr"/>
            <w:noWrap w:val="false"/>
          </w:tcPr>
          <w:p>
            <w:pPr>
              <w:pStyle w:val="6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6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</w:t>
            </w:r>
            <w:r>
              <w:rPr>
                <w:spacing w:val="-5"/>
                <w:sz w:val="16"/>
                <w:szCs w:val="16"/>
              </w:rPr>
              <w:t xml:space="preserve">г</w:t>
            </w:r>
            <w:r>
              <w:rPr>
                <w:sz w:val="16"/>
                <w:szCs w:val="16"/>
              </w:rPr>
            </w:r>
          </w:p>
        </w:tc>
        <w:tc>
          <w:tcPr>
            <w:tcW w:w="425" w:type="dxa"/>
            <w:textDirection w:val="btLr"/>
            <w:noWrap w:val="false"/>
          </w:tcPr>
          <w:p>
            <w:pPr>
              <w:pStyle w:val="6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6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2024 </w:t>
            </w:r>
            <w:r>
              <w:rPr>
                <w:spacing w:val="-5"/>
                <w:sz w:val="16"/>
                <w:szCs w:val="16"/>
              </w:rPr>
              <w:t xml:space="preserve">г</w:t>
            </w:r>
            <w:r>
              <w:rPr>
                <w:sz w:val="16"/>
                <w:szCs w:val="16"/>
              </w:rPr>
            </w:r>
          </w:p>
        </w:tc>
        <w:tc>
          <w:tcPr>
            <w:tcW w:w="351" w:type="dxa"/>
            <w:textDirection w:val="btLr"/>
            <w:noWrap w:val="false"/>
          </w:tcPr>
          <w:p>
            <w:pPr>
              <w:pStyle w:val="635"/>
              <w:jc w:val="center"/>
              <w:spacing w:before="1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2025 </w:t>
            </w:r>
            <w:r>
              <w:rPr>
                <w:spacing w:val="-5"/>
                <w:sz w:val="16"/>
                <w:szCs w:val="16"/>
              </w:rPr>
              <w:t xml:space="preserve">г</w:t>
            </w:r>
            <w:r>
              <w:rPr>
                <w:sz w:val="16"/>
                <w:szCs w:val="16"/>
              </w:rPr>
            </w:r>
          </w:p>
        </w:tc>
        <w:tc>
          <w:tcPr>
            <w:tcW w:w="358" w:type="dxa"/>
            <w:textDirection w:val="btLr"/>
            <w:noWrap w:val="false"/>
          </w:tcPr>
          <w:p>
            <w:pPr>
              <w:pStyle w:val="635"/>
              <w:jc w:val="center"/>
              <w:spacing w:before="1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2026 </w:t>
            </w:r>
            <w:r>
              <w:rPr>
                <w:spacing w:val="-5"/>
                <w:sz w:val="16"/>
                <w:szCs w:val="16"/>
              </w:rPr>
              <w:t xml:space="preserve">г</w:t>
            </w:r>
            <w:r>
              <w:rPr>
                <w:sz w:val="16"/>
                <w:szCs w:val="16"/>
              </w:rPr>
            </w:r>
          </w:p>
        </w:tc>
        <w:tc>
          <w:tcPr>
            <w:tcW w:w="354" w:type="dxa"/>
            <w:textDirection w:val="btLr"/>
            <w:noWrap w:val="false"/>
          </w:tcPr>
          <w:p>
            <w:pPr>
              <w:pStyle w:val="635"/>
              <w:jc w:val="center"/>
              <w:spacing w:before="1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</w:t>
            </w:r>
            <w:r>
              <w:rPr>
                <w:spacing w:val="-5"/>
                <w:sz w:val="16"/>
                <w:szCs w:val="16"/>
              </w:rPr>
              <w:t xml:space="preserve">г</w:t>
            </w:r>
            <w:r>
              <w:rPr>
                <w:sz w:val="16"/>
                <w:szCs w:val="16"/>
              </w:rPr>
            </w:r>
          </w:p>
        </w:tc>
        <w:tc>
          <w:tcPr>
            <w:tcW w:w="496" w:type="dxa"/>
            <w:textDirection w:val="btLr"/>
            <w:noWrap w:val="false"/>
          </w:tcPr>
          <w:p>
            <w:pPr>
              <w:pStyle w:val="635"/>
              <w:jc w:val="center"/>
              <w:spacing w:before="1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2024 </w:t>
            </w:r>
            <w:r>
              <w:rPr>
                <w:spacing w:val="-5"/>
                <w:sz w:val="16"/>
                <w:szCs w:val="16"/>
              </w:rPr>
              <w:t xml:space="preserve">г</w:t>
            </w:r>
            <w:r>
              <w:rPr>
                <w:sz w:val="16"/>
                <w:szCs w:val="16"/>
              </w:rPr>
            </w:r>
          </w:p>
        </w:tc>
        <w:tc>
          <w:tcPr>
            <w:tcW w:w="425" w:type="dxa"/>
            <w:textDirection w:val="btLr"/>
            <w:noWrap w:val="false"/>
          </w:tcPr>
          <w:p>
            <w:pPr>
              <w:pStyle w:val="635"/>
              <w:jc w:val="center"/>
              <w:spacing w:before="1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2025 </w:t>
            </w:r>
            <w:r>
              <w:rPr>
                <w:spacing w:val="-5"/>
                <w:sz w:val="16"/>
                <w:szCs w:val="16"/>
              </w:rPr>
              <w:t xml:space="preserve">г</w:t>
            </w:r>
            <w:r>
              <w:rPr>
                <w:sz w:val="16"/>
                <w:szCs w:val="16"/>
              </w:rPr>
            </w:r>
          </w:p>
        </w:tc>
        <w:tc>
          <w:tcPr>
            <w:tcW w:w="426" w:type="dxa"/>
            <w:textDirection w:val="btLr"/>
            <w:noWrap w:val="false"/>
          </w:tcPr>
          <w:p>
            <w:pPr>
              <w:pStyle w:val="635"/>
              <w:jc w:val="center"/>
              <w:spacing w:before="1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2026 </w:t>
            </w:r>
            <w:r>
              <w:rPr>
                <w:spacing w:val="-5"/>
                <w:sz w:val="16"/>
                <w:szCs w:val="16"/>
              </w:rPr>
              <w:t xml:space="preserve">г</w:t>
            </w:r>
            <w:r>
              <w:rPr>
                <w:sz w:val="16"/>
                <w:szCs w:val="16"/>
              </w:rPr>
            </w:r>
          </w:p>
        </w:tc>
        <w:tc>
          <w:tcPr>
            <w:tcW w:w="425" w:type="dxa"/>
            <w:textDirection w:val="btLr"/>
            <w:noWrap w:val="false"/>
          </w:tcPr>
          <w:p>
            <w:pPr>
              <w:pStyle w:val="635"/>
              <w:jc w:val="center"/>
              <w:spacing w:before="1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</w:t>
            </w:r>
            <w:r>
              <w:rPr>
                <w:spacing w:val="-5"/>
                <w:sz w:val="16"/>
                <w:szCs w:val="16"/>
              </w:rPr>
              <w:t xml:space="preserve">г</w:t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btLr"/>
            <w:noWrap w:val="false"/>
          </w:tcPr>
          <w:p>
            <w:pPr>
              <w:pStyle w:val="6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6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2024 </w:t>
            </w:r>
            <w:r>
              <w:rPr>
                <w:spacing w:val="-5"/>
                <w:sz w:val="16"/>
                <w:szCs w:val="16"/>
              </w:rPr>
              <w:t xml:space="preserve">г</w:t>
            </w:r>
            <w:r>
              <w:rPr>
                <w:sz w:val="16"/>
                <w:szCs w:val="16"/>
              </w:rPr>
            </w:r>
          </w:p>
        </w:tc>
        <w:tc>
          <w:tcPr>
            <w:tcW w:w="425" w:type="dxa"/>
            <w:textDirection w:val="btLr"/>
            <w:noWrap w:val="false"/>
          </w:tcPr>
          <w:p>
            <w:pPr>
              <w:pStyle w:val="635"/>
              <w:jc w:val="center"/>
              <w:spacing w:before="1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2025 </w:t>
            </w:r>
            <w:r>
              <w:rPr>
                <w:spacing w:val="-5"/>
                <w:sz w:val="16"/>
                <w:szCs w:val="16"/>
              </w:rPr>
              <w:t xml:space="preserve">г</w:t>
            </w:r>
            <w:r>
              <w:rPr>
                <w:sz w:val="16"/>
                <w:szCs w:val="16"/>
              </w:rPr>
            </w:r>
          </w:p>
        </w:tc>
        <w:tc>
          <w:tcPr>
            <w:tcW w:w="496" w:type="dxa"/>
            <w:textDirection w:val="btLr"/>
            <w:noWrap w:val="false"/>
          </w:tcPr>
          <w:p>
            <w:pPr>
              <w:pStyle w:val="635"/>
              <w:jc w:val="center"/>
              <w:spacing w:before="1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2026 </w:t>
            </w:r>
            <w:r>
              <w:rPr>
                <w:spacing w:val="-5"/>
                <w:sz w:val="16"/>
                <w:szCs w:val="16"/>
              </w:rPr>
              <w:t xml:space="preserve">г</w:t>
            </w:r>
            <w:r>
              <w:rPr>
                <w:sz w:val="16"/>
                <w:szCs w:val="16"/>
              </w:rPr>
            </w:r>
          </w:p>
        </w:tc>
        <w:tc>
          <w:tcPr>
            <w:tcW w:w="374" w:type="dxa"/>
            <w:textDirection w:val="btLr"/>
            <w:noWrap w:val="false"/>
          </w:tcPr>
          <w:p>
            <w:pPr>
              <w:pStyle w:val="635"/>
              <w:jc w:val="center"/>
              <w:spacing w:before="1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</w:t>
            </w:r>
            <w:r>
              <w:rPr>
                <w:spacing w:val="-5"/>
                <w:sz w:val="16"/>
                <w:szCs w:val="16"/>
              </w:rPr>
              <w:t xml:space="preserve">г</w:t>
            </w: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textDirection w:val="btLr"/>
            <w:noWrap w:val="false"/>
          </w:tcPr>
          <w:p>
            <w:pPr>
              <w:pStyle w:val="635"/>
              <w:jc w:val="center"/>
              <w:spacing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6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2024 </w:t>
            </w:r>
            <w:r>
              <w:rPr>
                <w:spacing w:val="-5"/>
                <w:sz w:val="16"/>
                <w:szCs w:val="16"/>
              </w:rPr>
              <w:t xml:space="preserve">г</w:t>
            </w:r>
            <w:r>
              <w:rPr>
                <w:sz w:val="16"/>
                <w:szCs w:val="16"/>
              </w:rPr>
            </w:r>
          </w:p>
        </w:tc>
        <w:tc>
          <w:tcPr>
            <w:tcW w:w="708" w:type="dxa"/>
            <w:textDirection w:val="btLr"/>
            <w:noWrap w:val="false"/>
          </w:tcPr>
          <w:p>
            <w:pPr>
              <w:pStyle w:val="6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6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2025</w:t>
            </w:r>
            <w:r>
              <w:rPr>
                <w:spacing w:val="37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 xml:space="preserve">г</w:t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btLr"/>
            <w:noWrap w:val="false"/>
          </w:tcPr>
          <w:p>
            <w:pPr>
              <w:pStyle w:val="635"/>
              <w:jc w:val="center"/>
              <w:spacing w:before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6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2026 </w:t>
            </w:r>
            <w:r>
              <w:rPr>
                <w:spacing w:val="-5"/>
                <w:sz w:val="16"/>
                <w:szCs w:val="16"/>
              </w:rPr>
              <w:t xml:space="preserve">г</w:t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btLr"/>
            <w:noWrap w:val="false"/>
          </w:tcPr>
          <w:p>
            <w:pPr>
              <w:pStyle w:val="635"/>
              <w:jc w:val="center"/>
              <w:spacing w:before="1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</w:t>
            </w:r>
            <w:r>
              <w:rPr>
                <w:spacing w:val="-5"/>
                <w:sz w:val="16"/>
                <w:szCs w:val="16"/>
              </w:rPr>
              <w:t xml:space="preserve">г</w:t>
            </w:r>
            <w:r>
              <w:rPr>
                <w:sz w:val="16"/>
                <w:szCs w:val="16"/>
              </w:rPr>
            </w:r>
          </w:p>
        </w:tc>
        <w:tc>
          <w:tcPr>
            <w:tcW w:w="356" w:type="dxa"/>
            <w:textDirection w:val="btLr"/>
            <w:noWrap w:val="false"/>
          </w:tcPr>
          <w:p>
            <w:pPr>
              <w:pStyle w:val="635"/>
              <w:jc w:val="center"/>
              <w:spacing w:before="1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2024 </w:t>
            </w:r>
            <w:r>
              <w:rPr>
                <w:spacing w:val="-5"/>
                <w:sz w:val="16"/>
                <w:szCs w:val="16"/>
              </w:rPr>
              <w:t xml:space="preserve">г</w:t>
            </w:r>
            <w:r>
              <w:rPr>
                <w:sz w:val="16"/>
                <w:szCs w:val="16"/>
              </w:rPr>
            </w:r>
          </w:p>
        </w:tc>
        <w:tc>
          <w:tcPr>
            <w:tcW w:w="355" w:type="dxa"/>
            <w:textDirection w:val="btLr"/>
            <w:noWrap w:val="false"/>
          </w:tcPr>
          <w:p>
            <w:pPr>
              <w:pStyle w:val="635"/>
              <w:jc w:val="center"/>
              <w:spacing w:before="1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2025 </w:t>
            </w:r>
            <w:r>
              <w:rPr>
                <w:spacing w:val="-5"/>
                <w:sz w:val="16"/>
                <w:szCs w:val="16"/>
              </w:rPr>
              <w:t xml:space="preserve">г</w:t>
            </w:r>
            <w:r>
              <w:rPr>
                <w:sz w:val="16"/>
                <w:szCs w:val="16"/>
              </w:rPr>
            </w:r>
          </w:p>
        </w:tc>
        <w:tc>
          <w:tcPr>
            <w:tcW w:w="355" w:type="dxa"/>
            <w:textDirection w:val="btLr"/>
            <w:noWrap w:val="false"/>
          </w:tcPr>
          <w:p>
            <w:pPr>
              <w:pStyle w:val="635"/>
              <w:jc w:val="center"/>
              <w:spacing w:before="1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2026 </w:t>
            </w:r>
            <w:r>
              <w:rPr>
                <w:spacing w:val="-5"/>
                <w:sz w:val="16"/>
                <w:szCs w:val="16"/>
              </w:rPr>
              <w:t xml:space="preserve">г</w:t>
            </w:r>
            <w:r>
              <w:rPr>
                <w:sz w:val="16"/>
                <w:szCs w:val="16"/>
              </w:rPr>
            </w:r>
          </w:p>
        </w:tc>
        <w:tc>
          <w:tcPr>
            <w:tcW w:w="333" w:type="dxa"/>
            <w:textDirection w:val="btLr"/>
            <w:noWrap w:val="false"/>
          </w:tcPr>
          <w:p>
            <w:pPr>
              <w:pStyle w:val="635"/>
              <w:jc w:val="center"/>
              <w:spacing w:before="1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</w:t>
            </w:r>
            <w:r>
              <w:rPr>
                <w:spacing w:val="-5"/>
                <w:sz w:val="16"/>
                <w:szCs w:val="16"/>
              </w:rPr>
              <w:t xml:space="preserve">г</w:t>
            </w:r>
            <w:r>
              <w:rPr>
                <w:sz w:val="16"/>
                <w:szCs w:val="16"/>
              </w:rPr>
            </w:r>
          </w:p>
        </w:tc>
        <w:tc>
          <w:tcPr>
            <w:tcW w:w="546" w:type="dxa"/>
            <w:textDirection w:val="lrTb"/>
            <w:noWrap w:val="false"/>
          </w:tcPr>
          <w:p>
            <w:pPr>
              <w:pStyle w:val="6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650" w:type="dxa"/>
            <w:textDirection w:val="lrTb"/>
            <w:noWrap w:val="false"/>
          </w:tcPr>
          <w:p>
            <w:pPr>
              <w:pStyle w:val="6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625" w:type="dxa"/>
            <w:textDirection w:val="lrTb"/>
            <w:noWrap w:val="false"/>
          </w:tcPr>
          <w:p>
            <w:pPr>
              <w:pStyle w:val="6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6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6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trHeight w:val="992" w:hRule="exact"/>
        </w:trPr>
        <w:tc>
          <w:tcPr>
            <w:tcBorders>
              <w:top w:val="none" w:color="000000" w:sz="4" w:space="0"/>
            </w:tcBorders>
            <w:tcW w:w="831" w:type="dxa"/>
            <w:vMerge w:val="restart"/>
            <w:textDirection w:val="btLr"/>
            <w:noWrap w:val="false"/>
          </w:tcPr>
          <w:p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Мероприятия по переселению граждан из аварийного жилищного фонда на территории </w:t>
            </w:r>
            <w:r>
              <w:rPr>
                <w:sz w:val="16"/>
                <w:szCs w:val="16"/>
                <w:lang w:val="ru-RU"/>
              </w:rPr>
              <w:t xml:space="preserve">городского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округа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 город</w:t>
            </w:r>
            <w:r>
              <w:rPr>
                <w:sz w:val="16"/>
                <w:szCs w:val="16"/>
                <w:lang w:val="ru-RU"/>
              </w:rPr>
              <w:t xml:space="preserve"> Шахунья 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Нижегородской области</w:t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1557" w:type="dxa"/>
            <w:textDirection w:val="lrTb"/>
            <w:noWrap w:val="false"/>
          </w:tcPr>
          <w:p>
            <w:pPr>
              <w:pStyle w:val="635"/>
              <w:ind w:left="21" w:right="17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Приобретение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жилых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по</w:t>
            </w:r>
            <w:r>
              <w:rPr>
                <w:sz w:val="16"/>
                <w:szCs w:val="16"/>
                <w:lang w:val="ru-RU"/>
              </w:rPr>
              <w:t xml:space="preserve">мещений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у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застройщика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в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домах, введенных в</w:t>
            </w:r>
            <w:r>
              <w:rPr>
                <w:sz w:val="16"/>
                <w:szCs w:val="16"/>
                <w:lang w:val="ru-RU"/>
              </w:rPr>
              <w:t xml:space="preserve"> эксплуатацию</w:t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448" w:type="dxa"/>
            <w:textDirection w:val="btLr"/>
            <w:noWrap w:val="false"/>
          </w:tcPr>
          <w:p>
            <w:pPr>
              <w:pStyle w:val="635"/>
              <w:ind w:left="140"/>
              <w:jc w:val="center"/>
              <w:spacing w:before="1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6 600 </w:t>
            </w:r>
            <w:r>
              <w:rPr>
                <w:spacing w:val="-2"/>
                <w:sz w:val="16"/>
                <w:szCs w:val="16"/>
              </w:rPr>
              <w:t xml:space="preserve">000,00</w:t>
            </w:r>
            <w:r>
              <w:rPr>
                <w:sz w:val="16"/>
                <w:szCs w:val="16"/>
              </w:rPr>
            </w:r>
          </w:p>
        </w:tc>
        <w:tc>
          <w:tcPr>
            <w:tcW w:w="425" w:type="dxa"/>
            <w:textDirection w:val="btLr"/>
            <w:noWrap w:val="false"/>
          </w:tcPr>
          <w:p>
            <w:pPr>
              <w:pStyle w:val="635"/>
              <w:ind w:right="9"/>
              <w:jc w:val="center"/>
              <w:spacing w:before="103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</w:p>
        </w:tc>
        <w:tc>
          <w:tcPr>
            <w:tcW w:w="426" w:type="dxa"/>
            <w:textDirection w:val="btLr"/>
            <w:noWrap w:val="false"/>
          </w:tcPr>
          <w:p>
            <w:pPr>
              <w:pStyle w:val="635"/>
              <w:ind w:right="9"/>
              <w:jc w:val="center"/>
              <w:spacing w:before="103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</w:p>
        </w:tc>
        <w:tc>
          <w:tcPr>
            <w:tcW w:w="425" w:type="dxa"/>
            <w:textDirection w:val="btLr"/>
            <w:noWrap w:val="false"/>
          </w:tcPr>
          <w:p>
            <w:pPr>
              <w:pStyle w:val="635"/>
              <w:ind w:right="9"/>
              <w:jc w:val="center"/>
              <w:spacing w:before="103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</w:p>
        </w:tc>
        <w:tc>
          <w:tcPr>
            <w:tcW w:w="425" w:type="dxa"/>
            <w:textDirection w:val="btLr"/>
            <w:noWrap w:val="false"/>
          </w:tcPr>
          <w:p>
            <w:pPr>
              <w:pStyle w:val="635"/>
              <w:ind w:left="140"/>
              <w:jc w:val="center"/>
              <w:spacing w:before="1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3 118 </w:t>
            </w:r>
            <w:r>
              <w:rPr>
                <w:spacing w:val="-2"/>
                <w:sz w:val="16"/>
                <w:szCs w:val="16"/>
              </w:rPr>
              <w:t xml:space="preserve">500,00</w:t>
            </w:r>
            <w:r>
              <w:rPr>
                <w:sz w:val="16"/>
                <w:szCs w:val="16"/>
              </w:rPr>
            </w:r>
          </w:p>
        </w:tc>
        <w:tc>
          <w:tcPr>
            <w:tcW w:w="351" w:type="dxa"/>
            <w:textDirection w:val="btLr"/>
            <w:noWrap w:val="false"/>
          </w:tcPr>
          <w:p>
            <w:pPr>
              <w:pStyle w:val="635"/>
              <w:ind w:right="9"/>
              <w:jc w:val="center"/>
              <w:spacing w:before="103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</w:p>
        </w:tc>
        <w:tc>
          <w:tcPr>
            <w:tcW w:w="358" w:type="dxa"/>
            <w:textDirection w:val="btLr"/>
            <w:noWrap w:val="false"/>
          </w:tcPr>
          <w:p>
            <w:pPr>
              <w:pStyle w:val="635"/>
              <w:ind w:right="9"/>
              <w:jc w:val="center"/>
              <w:spacing w:before="103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</w:p>
        </w:tc>
        <w:tc>
          <w:tcPr>
            <w:tcW w:w="354" w:type="dxa"/>
            <w:textDirection w:val="btLr"/>
            <w:noWrap w:val="false"/>
          </w:tcPr>
          <w:p>
            <w:pPr>
              <w:pStyle w:val="635"/>
              <w:ind w:right="9"/>
              <w:jc w:val="center"/>
              <w:spacing w:before="103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</w:p>
        </w:tc>
        <w:tc>
          <w:tcPr>
            <w:tcW w:w="496" w:type="dxa"/>
            <w:textDirection w:val="btLr"/>
            <w:noWrap w:val="false"/>
          </w:tcPr>
          <w:p>
            <w:pPr>
              <w:pStyle w:val="635"/>
              <w:ind w:left="140"/>
              <w:jc w:val="center"/>
              <w:spacing w:before="1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3 307 </w:t>
            </w:r>
            <w:r>
              <w:rPr>
                <w:spacing w:val="-2"/>
                <w:sz w:val="16"/>
                <w:szCs w:val="16"/>
              </w:rPr>
              <w:t xml:space="preserve">425,00</w:t>
            </w:r>
            <w:r>
              <w:rPr>
                <w:sz w:val="16"/>
                <w:szCs w:val="16"/>
              </w:rPr>
            </w:r>
          </w:p>
        </w:tc>
        <w:tc>
          <w:tcPr>
            <w:tcW w:w="425" w:type="dxa"/>
            <w:textDirection w:val="btLr"/>
            <w:noWrap w:val="false"/>
          </w:tcPr>
          <w:p>
            <w:pPr>
              <w:pStyle w:val="635"/>
              <w:ind w:right="9"/>
              <w:jc w:val="center"/>
              <w:spacing w:before="103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</w:p>
        </w:tc>
        <w:tc>
          <w:tcPr>
            <w:tcW w:w="426" w:type="dxa"/>
            <w:textDirection w:val="btLr"/>
            <w:noWrap w:val="false"/>
          </w:tcPr>
          <w:p>
            <w:pPr>
              <w:pStyle w:val="635"/>
              <w:ind w:right="9"/>
              <w:jc w:val="center"/>
              <w:spacing w:before="103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</w:p>
        </w:tc>
        <w:tc>
          <w:tcPr>
            <w:tcW w:w="425" w:type="dxa"/>
            <w:textDirection w:val="btLr"/>
            <w:noWrap w:val="false"/>
          </w:tcPr>
          <w:p>
            <w:pPr>
              <w:pStyle w:val="635"/>
              <w:ind w:right="9"/>
              <w:jc w:val="center"/>
              <w:spacing w:before="103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btLr"/>
            <w:noWrap w:val="false"/>
          </w:tcPr>
          <w:p>
            <w:pPr>
              <w:pStyle w:val="635"/>
              <w:ind w:left="185"/>
              <w:jc w:val="center"/>
              <w:spacing w:before="1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174 </w:t>
            </w:r>
            <w:r>
              <w:rPr>
                <w:spacing w:val="-2"/>
                <w:sz w:val="16"/>
                <w:szCs w:val="16"/>
              </w:rPr>
              <w:t xml:space="preserve">075,00</w:t>
            </w:r>
            <w:r>
              <w:rPr>
                <w:sz w:val="16"/>
                <w:szCs w:val="16"/>
              </w:rPr>
            </w:r>
          </w:p>
        </w:tc>
        <w:tc>
          <w:tcPr>
            <w:tcW w:w="425" w:type="dxa"/>
            <w:textDirection w:val="btLr"/>
            <w:noWrap w:val="false"/>
          </w:tcPr>
          <w:p>
            <w:pPr>
              <w:pStyle w:val="635"/>
              <w:ind w:right="9"/>
              <w:jc w:val="center"/>
              <w:spacing w:before="103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</w:p>
        </w:tc>
        <w:tc>
          <w:tcPr>
            <w:tcW w:w="496" w:type="dxa"/>
            <w:textDirection w:val="btLr"/>
            <w:noWrap w:val="false"/>
          </w:tcPr>
          <w:p>
            <w:pPr>
              <w:pStyle w:val="635"/>
              <w:ind w:right="9"/>
              <w:jc w:val="center"/>
              <w:spacing w:before="103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</w:p>
        </w:tc>
        <w:tc>
          <w:tcPr>
            <w:tcW w:w="374" w:type="dxa"/>
            <w:textDirection w:val="btLr"/>
            <w:noWrap w:val="false"/>
          </w:tcPr>
          <w:p>
            <w:pPr>
              <w:pStyle w:val="635"/>
              <w:ind w:right="9"/>
              <w:jc w:val="center"/>
              <w:spacing w:before="103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textDirection w:val="btLr"/>
            <w:noWrap w:val="false"/>
          </w:tcPr>
          <w:p>
            <w:pPr>
              <w:pStyle w:val="635"/>
              <w:ind w:right="9"/>
              <w:jc w:val="center"/>
              <w:spacing w:before="104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</w:p>
        </w:tc>
        <w:tc>
          <w:tcPr>
            <w:tcW w:w="708" w:type="dxa"/>
            <w:textDirection w:val="btLr"/>
            <w:noWrap w:val="false"/>
          </w:tcPr>
          <w:p>
            <w:pPr>
              <w:pStyle w:val="635"/>
              <w:ind w:right="9"/>
              <w:jc w:val="center"/>
              <w:spacing w:before="103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btLr"/>
            <w:noWrap w:val="false"/>
          </w:tcPr>
          <w:p>
            <w:pPr>
              <w:pStyle w:val="635"/>
              <w:ind w:right="9"/>
              <w:jc w:val="center"/>
              <w:spacing w:before="118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btLr"/>
            <w:noWrap w:val="false"/>
          </w:tcPr>
          <w:p>
            <w:pPr>
              <w:pStyle w:val="635"/>
              <w:ind w:right="9"/>
              <w:jc w:val="center"/>
              <w:spacing w:before="103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</w:p>
        </w:tc>
        <w:tc>
          <w:tcPr>
            <w:tcW w:w="356" w:type="dxa"/>
            <w:textDirection w:val="btLr"/>
            <w:noWrap w:val="false"/>
          </w:tcPr>
          <w:p>
            <w:pPr>
              <w:pStyle w:val="635"/>
              <w:ind w:right="9"/>
              <w:jc w:val="center"/>
              <w:spacing w:before="103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</w:p>
        </w:tc>
        <w:tc>
          <w:tcPr>
            <w:tcW w:w="355" w:type="dxa"/>
            <w:textDirection w:val="btLr"/>
            <w:noWrap w:val="false"/>
          </w:tcPr>
          <w:p>
            <w:pPr>
              <w:pStyle w:val="635"/>
              <w:ind w:right="9"/>
              <w:jc w:val="center"/>
              <w:spacing w:before="103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</w:p>
        </w:tc>
        <w:tc>
          <w:tcPr>
            <w:tcW w:w="355" w:type="dxa"/>
            <w:textDirection w:val="btLr"/>
            <w:noWrap w:val="false"/>
          </w:tcPr>
          <w:p>
            <w:pPr>
              <w:pStyle w:val="635"/>
              <w:ind w:right="9"/>
              <w:jc w:val="center"/>
              <w:spacing w:before="103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</w:p>
        </w:tc>
        <w:tc>
          <w:tcPr>
            <w:tcW w:w="333" w:type="dxa"/>
            <w:textDirection w:val="btLr"/>
            <w:noWrap w:val="false"/>
          </w:tcPr>
          <w:p>
            <w:pPr>
              <w:pStyle w:val="635"/>
              <w:ind w:right="9"/>
              <w:jc w:val="center"/>
              <w:spacing w:before="103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</w:p>
        </w:tc>
        <w:tc>
          <w:tcPr>
            <w:tcW w:w="546" w:type="dxa"/>
            <w:textDirection w:val="btLr"/>
            <w:noWrap w:val="false"/>
          </w:tcPr>
          <w:p>
            <w:pPr>
              <w:pStyle w:val="635"/>
              <w:jc w:val="center"/>
              <w:spacing w:before="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635"/>
              <w:ind w:left="260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47,2500</w:t>
            </w:r>
            <w:r>
              <w:rPr>
                <w:sz w:val="16"/>
                <w:szCs w:val="16"/>
              </w:rPr>
            </w:r>
          </w:p>
        </w:tc>
        <w:tc>
          <w:tcPr>
            <w:tcW w:w="650" w:type="dxa"/>
            <w:textDirection w:val="btLr"/>
            <w:noWrap w:val="false"/>
          </w:tcPr>
          <w:p>
            <w:pPr>
              <w:pStyle w:val="635"/>
              <w:ind w:left="260"/>
              <w:jc w:val="center"/>
              <w:spacing w:before="10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52,2225</w:t>
            </w:r>
            <w:r>
              <w:rPr>
                <w:sz w:val="16"/>
                <w:szCs w:val="16"/>
              </w:rPr>
            </w:r>
          </w:p>
        </w:tc>
        <w:tc>
          <w:tcPr>
            <w:tcW w:w="625" w:type="dxa"/>
            <w:textDirection w:val="btLr"/>
            <w:noWrap w:val="false"/>
          </w:tcPr>
          <w:p>
            <w:pPr>
              <w:pStyle w:val="635"/>
              <w:ind w:left="290"/>
              <w:jc w:val="center"/>
              <w:spacing w:before="10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0,5275</w:t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6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635"/>
              <w:jc w:val="center"/>
              <w:spacing w:befor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635"/>
              <w:ind w:left="8" w:right="8"/>
              <w:jc w:val="center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6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635"/>
              <w:jc w:val="center"/>
              <w:spacing w:befor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635"/>
              <w:ind w:left="10" w:right="10"/>
              <w:jc w:val="center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</w:p>
        </w:tc>
      </w:tr>
      <w:tr>
        <w:trPr>
          <w:trHeight w:val="1084" w:hRule="exact"/>
        </w:trPr>
        <w:tc>
          <w:tcPr>
            <w:tcW w:w="831" w:type="dxa"/>
            <w:vMerge w:val="continue"/>
            <w:textDirection w:val="btLr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7" w:type="dxa"/>
            <w:textDirection w:val="lrTb"/>
            <w:noWrap w:val="false"/>
          </w:tcPr>
          <w:p>
            <w:pPr>
              <w:pStyle w:val="635"/>
              <w:ind w:left="146" w:right="144" w:hanging="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Приобретение</w:t>
            </w:r>
            <w:r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жилых</w:t>
            </w:r>
            <w:r>
              <w:rPr>
                <w:spacing w:val="40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помещений</w:t>
            </w:r>
            <w:r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у</w:t>
            </w:r>
            <w:r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застройщиков</w:t>
            </w:r>
            <w:r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в</w:t>
            </w:r>
            <w:r>
              <w:rPr>
                <w:spacing w:val="40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строящихся</w:t>
            </w:r>
            <w:r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домах</w:t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448" w:type="dxa"/>
            <w:textDirection w:val="btLr"/>
            <w:noWrap w:val="false"/>
          </w:tcPr>
          <w:p>
            <w:pPr>
              <w:pStyle w:val="635"/>
              <w:ind w:left="32"/>
              <w:jc w:val="center"/>
              <w:spacing w:before="10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91 773 671,30</w:t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425" w:type="dxa"/>
            <w:textDirection w:val="btLr"/>
            <w:noWrap w:val="false"/>
          </w:tcPr>
          <w:p>
            <w:pPr>
              <w:pStyle w:val="635"/>
              <w:ind w:right="7"/>
              <w:jc w:val="center"/>
              <w:spacing w:before="10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96 775 648,86</w:t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426" w:type="dxa"/>
            <w:textDirection w:val="btLr"/>
            <w:noWrap w:val="false"/>
          </w:tcPr>
          <w:p>
            <w:pPr>
              <w:pStyle w:val="635"/>
              <w:ind w:right="7"/>
              <w:jc w:val="center"/>
              <w:spacing w:before="10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315 700 206,09</w:t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425" w:type="dxa"/>
            <w:textDirection w:val="btLr"/>
            <w:noWrap w:val="false"/>
          </w:tcPr>
          <w:p>
            <w:pPr>
              <w:pStyle w:val="635"/>
              <w:ind w:right="7"/>
              <w:jc w:val="center"/>
              <w:spacing w:before="10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213 275 554,38</w:t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425" w:type="dxa"/>
            <w:textDirection w:val="btLr"/>
            <w:noWrap w:val="false"/>
          </w:tcPr>
          <w:p>
            <w:pPr>
              <w:pStyle w:val="635"/>
              <w:ind w:right="7"/>
              <w:jc w:val="center"/>
              <w:spacing w:before="10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0,00</w:t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351" w:type="dxa"/>
            <w:textDirection w:val="btLr"/>
            <w:noWrap w:val="false"/>
          </w:tcPr>
          <w:p>
            <w:pPr>
              <w:pStyle w:val="635"/>
              <w:ind w:right="7"/>
              <w:jc w:val="center"/>
              <w:spacing w:before="10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33 402 986,16</w:t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358" w:type="dxa"/>
            <w:textDirection w:val="btLr"/>
            <w:noWrap w:val="false"/>
          </w:tcPr>
          <w:p>
            <w:pPr>
              <w:pStyle w:val="635"/>
              <w:ind w:right="7"/>
              <w:jc w:val="center"/>
              <w:spacing w:before="10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0,00</w:t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354" w:type="dxa"/>
            <w:textDirection w:val="btLr"/>
            <w:noWrap w:val="false"/>
          </w:tcPr>
          <w:p>
            <w:pPr>
              <w:pStyle w:val="635"/>
              <w:ind w:right="7"/>
              <w:jc w:val="center"/>
              <w:spacing w:before="10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0,00</w:t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496" w:type="dxa"/>
            <w:textDirection w:val="btLr"/>
            <w:noWrap w:val="false"/>
          </w:tcPr>
          <w:p>
            <w:pPr>
              <w:pStyle w:val="635"/>
              <w:ind w:left="32"/>
              <w:jc w:val="center"/>
              <w:spacing w:before="1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75 084 </w:t>
            </w:r>
            <w:r>
              <w:rPr>
                <w:spacing w:val="-2"/>
                <w:sz w:val="16"/>
                <w:szCs w:val="16"/>
              </w:rPr>
              <w:t xml:space="preserve">452,18</w:t>
            </w:r>
            <w:r>
              <w:rPr>
                <w:sz w:val="16"/>
                <w:szCs w:val="16"/>
              </w:rPr>
            </w:r>
          </w:p>
        </w:tc>
        <w:tc>
          <w:tcPr>
            <w:tcW w:w="425" w:type="dxa"/>
            <w:textDirection w:val="btLr"/>
            <w:noWrap w:val="false"/>
          </w:tcPr>
          <w:p>
            <w:pPr>
              <w:pStyle w:val="635"/>
              <w:ind w:right="7"/>
              <w:jc w:val="center"/>
              <w:spacing w:before="103"/>
              <w:rPr>
                <w:sz w:val="16"/>
                <w:szCs w:val="16"/>
                <w:lang w:val="ru-RU"/>
              </w:rPr>
            </w:pPr>
            <w:r>
              <w:rPr>
                <w:spacing w:val="-4"/>
                <w:sz w:val="16"/>
                <w:szCs w:val="16"/>
                <w:lang w:val="ru-RU"/>
              </w:rPr>
              <w:t xml:space="preserve">53 922 097,19</w:t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426" w:type="dxa"/>
            <w:textDirection w:val="btLr"/>
            <w:noWrap w:val="false"/>
          </w:tcPr>
          <w:p>
            <w:pPr>
              <w:pStyle w:val="635"/>
              <w:ind w:right="7"/>
              <w:jc w:val="center"/>
              <w:spacing w:before="103"/>
              <w:rPr>
                <w:sz w:val="16"/>
                <w:szCs w:val="16"/>
                <w:lang w:val="ru-RU"/>
              </w:rPr>
            </w:pPr>
            <w:r>
              <w:rPr>
                <w:spacing w:val="-4"/>
                <w:sz w:val="16"/>
                <w:szCs w:val="16"/>
                <w:lang w:val="ru-RU"/>
              </w:rPr>
              <w:t xml:space="preserve">266 840 827,18</w:t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425" w:type="dxa"/>
            <w:textDirection w:val="btLr"/>
            <w:noWrap w:val="false"/>
          </w:tcPr>
          <w:p>
            <w:pPr>
              <w:pStyle w:val="635"/>
              <w:ind w:right="7"/>
              <w:jc w:val="center"/>
              <w:spacing w:before="103"/>
              <w:rPr>
                <w:sz w:val="16"/>
                <w:szCs w:val="16"/>
                <w:lang w:val="ru-RU"/>
              </w:rPr>
            </w:pPr>
            <w:r>
              <w:rPr>
                <w:spacing w:val="-4"/>
                <w:sz w:val="16"/>
                <w:szCs w:val="16"/>
                <w:lang w:val="ru-RU"/>
              </w:rPr>
              <w:t xml:space="preserve">182 404 152,61</w:t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567" w:type="dxa"/>
            <w:textDirection w:val="btLr"/>
            <w:noWrap w:val="false"/>
          </w:tcPr>
          <w:p>
            <w:pPr>
              <w:pStyle w:val="635"/>
              <w:ind w:left="62"/>
              <w:jc w:val="center"/>
              <w:spacing w:before="1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3 951 </w:t>
            </w:r>
            <w:r>
              <w:rPr>
                <w:spacing w:val="-2"/>
                <w:sz w:val="16"/>
                <w:szCs w:val="16"/>
              </w:rPr>
              <w:t xml:space="preserve">813,26</w:t>
            </w:r>
            <w:r>
              <w:rPr>
                <w:sz w:val="16"/>
                <w:szCs w:val="16"/>
              </w:rPr>
            </w:r>
          </w:p>
        </w:tc>
        <w:tc>
          <w:tcPr>
            <w:tcW w:w="425" w:type="dxa"/>
            <w:textDirection w:val="btLr"/>
            <w:noWrap w:val="false"/>
          </w:tcPr>
          <w:p>
            <w:pPr>
              <w:pStyle w:val="635"/>
              <w:ind w:right="7"/>
              <w:jc w:val="center"/>
              <w:spacing w:before="103"/>
              <w:rPr>
                <w:sz w:val="16"/>
                <w:szCs w:val="16"/>
                <w:lang w:val="ru-RU"/>
              </w:rPr>
            </w:pPr>
            <w:r>
              <w:rPr>
                <w:spacing w:val="-4"/>
                <w:sz w:val="16"/>
                <w:szCs w:val="16"/>
                <w:lang w:val="ru-RU"/>
              </w:rPr>
              <w:t xml:space="preserve">2 838 005,12</w:t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496" w:type="dxa"/>
            <w:textDirection w:val="btLr"/>
            <w:noWrap w:val="false"/>
          </w:tcPr>
          <w:p>
            <w:pPr>
              <w:pStyle w:val="635"/>
              <w:ind w:right="7"/>
              <w:jc w:val="center"/>
              <w:spacing w:before="103"/>
              <w:rPr>
                <w:sz w:val="16"/>
                <w:szCs w:val="16"/>
                <w:lang w:val="ru-RU"/>
              </w:rPr>
            </w:pPr>
            <w:r>
              <w:rPr>
                <w:spacing w:val="-4"/>
                <w:sz w:val="16"/>
                <w:szCs w:val="16"/>
                <w:lang w:val="ru-RU"/>
              </w:rPr>
              <w:t xml:space="preserve">11 629 421,07</w:t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374" w:type="dxa"/>
            <w:textDirection w:val="btLr"/>
            <w:noWrap w:val="false"/>
          </w:tcPr>
          <w:p>
            <w:pPr>
              <w:pStyle w:val="635"/>
              <w:ind w:right="7"/>
              <w:jc w:val="center"/>
              <w:spacing w:before="103"/>
              <w:rPr>
                <w:sz w:val="16"/>
                <w:szCs w:val="16"/>
                <w:lang w:val="ru-RU"/>
              </w:rPr>
            </w:pPr>
            <w:r>
              <w:rPr>
                <w:spacing w:val="-4"/>
                <w:sz w:val="16"/>
                <w:szCs w:val="16"/>
                <w:lang w:val="ru-RU"/>
              </w:rPr>
              <w:t xml:space="preserve">3 899 200,00</w:t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709" w:type="dxa"/>
            <w:textDirection w:val="btLr"/>
            <w:noWrap w:val="false"/>
          </w:tcPr>
          <w:p>
            <w:pPr>
              <w:pStyle w:val="635"/>
              <w:ind w:left="62"/>
              <w:jc w:val="center"/>
              <w:spacing w:before="1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5 830 </w:t>
            </w:r>
            <w:r>
              <w:rPr>
                <w:spacing w:val="-2"/>
                <w:sz w:val="16"/>
                <w:szCs w:val="16"/>
              </w:rPr>
              <w:t xml:space="preserve">535,57</w:t>
            </w:r>
            <w:r>
              <w:rPr>
                <w:sz w:val="16"/>
                <w:szCs w:val="16"/>
              </w:rPr>
            </w:r>
          </w:p>
        </w:tc>
        <w:tc>
          <w:tcPr>
            <w:tcW w:w="708" w:type="dxa"/>
            <w:textDirection w:val="btLr"/>
            <w:noWrap w:val="false"/>
          </w:tcPr>
          <w:p>
            <w:pPr>
              <w:pStyle w:val="635"/>
              <w:ind w:right="7"/>
              <w:jc w:val="center"/>
              <w:spacing w:before="103"/>
              <w:rPr>
                <w:sz w:val="16"/>
                <w:szCs w:val="16"/>
                <w:lang w:val="ru-RU"/>
              </w:rPr>
            </w:pPr>
            <w:r>
              <w:rPr>
                <w:spacing w:val="-4"/>
                <w:sz w:val="16"/>
                <w:szCs w:val="16"/>
                <w:lang w:val="ru-RU"/>
              </w:rPr>
              <w:t xml:space="preserve">6 149 851,36</w:t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567" w:type="dxa"/>
            <w:textDirection w:val="btLr"/>
            <w:noWrap w:val="false"/>
          </w:tcPr>
          <w:p>
            <w:pPr>
              <w:pStyle w:val="635"/>
              <w:ind w:right="7"/>
              <w:jc w:val="center"/>
              <w:spacing w:before="118"/>
              <w:rPr>
                <w:sz w:val="16"/>
                <w:szCs w:val="16"/>
                <w:lang w:val="ru-RU"/>
              </w:rPr>
            </w:pPr>
            <w:r>
              <w:rPr>
                <w:spacing w:val="-4"/>
                <w:sz w:val="16"/>
                <w:szCs w:val="16"/>
                <w:lang w:val="ru-RU"/>
              </w:rPr>
              <w:t xml:space="preserve">35 434 578,91</w:t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567" w:type="dxa"/>
            <w:textDirection w:val="btLr"/>
            <w:noWrap w:val="false"/>
          </w:tcPr>
          <w:p>
            <w:pPr>
              <w:pStyle w:val="635"/>
              <w:ind w:right="7"/>
              <w:jc w:val="center"/>
              <w:spacing w:before="103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</w:p>
        </w:tc>
        <w:tc>
          <w:tcPr>
            <w:tcW w:w="356" w:type="dxa"/>
            <w:textDirection w:val="btLr"/>
            <w:noWrap w:val="false"/>
          </w:tcPr>
          <w:p>
            <w:pPr>
              <w:pStyle w:val="635"/>
              <w:ind w:left="107"/>
              <w:jc w:val="center"/>
              <w:spacing w:before="1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306 </w:t>
            </w:r>
            <w:r>
              <w:rPr>
                <w:spacing w:val="-2"/>
                <w:sz w:val="16"/>
                <w:szCs w:val="16"/>
              </w:rPr>
              <w:t xml:space="preserve">870,29</w:t>
            </w:r>
            <w:r>
              <w:rPr>
                <w:sz w:val="16"/>
                <w:szCs w:val="16"/>
              </w:rPr>
            </w:r>
          </w:p>
        </w:tc>
        <w:tc>
          <w:tcPr>
            <w:tcW w:w="355" w:type="dxa"/>
            <w:textDirection w:val="btLr"/>
            <w:noWrap w:val="false"/>
          </w:tcPr>
          <w:p>
            <w:pPr>
              <w:pStyle w:val="635"/>
              <w:ind w:right="7"/>
              <w:jc w:val="center"/>
              <w:spacing w:before="103"/>
              <w:rPr>
                <w:sz w:val="16"/>
                <w:szCs w:val="16"/>
                <w:lang w:val="ru-RU"/>
              </w:rPr>
            </w:pPr>
            <w:r>
              <w:rPr>
                <w:spacing w:val="-4"/>
                <w:sz w:val="16"/>
                <w:szCs w:val="16"/>
                <w:lang w:val="ru-RU"/>
              </w:rPr>
              <w:t xml:space="preserve">462 709,03</w:t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355" w:type="dxa"/>
            <w:textDirection w:val="btLr"/>
            <w:noWrap w:val="false"/>
          </w:tcPr>
          <w:p>
            <w:pPr>
              <w:pStyle w:val="635"/>
              <w:ind w:right="7"/>
              <w:jc w:val="center"/>
              <w:spacing w:before="103"/>
              <w:rPr>
                <w:sz w:val="16"/>
                <w:szCs w:val="16"/>
                <w:lang w:val="ru-RU"/>
              </w:rPr>
            </w:pPr>
            <w:r>
              <w:rPr>
                <w:spacing w:val="-4"/>
                <w:sz w:val="16"/>
                <w:szCs w:val="16"/>
                <w:lang w:val="ru-RU"/>
              </w:rPr>
              <w:t xml:space="preserve">1 795 378,93</w:t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333" w:type="dxa"/>
            <w:textDirection w:val="btLr"/>
            <w:noWrap w:val="false"/>
          </w:tcPr>
          <w:p>
            <w:pPr>
              <w:pStyle w:val="635"/>
              <w:ind w:right="7"/>
              <w:jc w:val="center"/>
              <w:spacing w:before="103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</w:p>
        </w:tc>
        <w:tc>
          <w:tcPr>
            <w:tcW w:w="546" w:type="dxa"/>
            <w:textDirection w:val="btLr"/>
            <w:noWrap w:val="false"/>
          </w:tcPr>
          <w:p>
            <w:pPr>
              <w:pStyle w:val="635"/>
              <w:jc w:val="center"/>
              <w:spacing w:before="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635"/>
              <w:ind w:left="182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47,2500</w:t>
            </w:r>
            <w:r>
              <w:rPr>
                <w:sz w:val="16"/>
                <w:szCs w:val="16"/>
              </w:rPr>
            </w:r>
          </w:p>
        </w:tc>
        <w:tc>
          <w:tcPr>
            <w:tcW w:w="650" w:type="dxa"/>
            <w:textDirection w:val="btLr"/>
            <w:noWrap w:val="false"/>
          </w:tcPr>
          <w:p>
            <w:pPr>
              <w:pStyle w:val="635"/>
              <w:ind w:left="182"/>
              <w:jc w:val="center"/>
              <w:spacing w:before="10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52,2225</w:t>
            </w:r>
            <w:r>
              <w:rPr>
                <w:sz w:val="16"/>
                <w:szCs w:val="16"/>
              </w:rPr>
            </w:r>
          </w:p>
        </w:tc>
        <w:tc>
          <w:tcPr>
            <w:tcW w:w="625" w:type="dxa"/>
            <w:textDirection w:val="btLr"/>
            <w:noWrap w:val="false"/>
          </w:tcPr>
          <w:p>
            <w:pPr>
              <w:pStyle w:val="635"/>
              <w:ind w:left="212"/>
              <w:jc w:val="center"/>
              <w:spacing w:before="10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0,5275</w:t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6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635"/>
              <w:jc w:val="center"/>
              <w:spacing w:before="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635"/>
              <w:ind w:left="8" w:right="8"/>
              <w:jc w:val="center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6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635"/>
              <w:jc w:val="center"/>
              <w:spacing w:before="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635"/>
              <w:ind w:left="10" w:right="10"/>
              <w:jc w:val="center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</w:p>
        </w:tc>
      </w:tr>
      <w:tr>
        <w:trPr>
          <w:cantSplit/>
          <w:trHeight w:val="859" w:hRule="exact"/>
        </w:trPr>
        <w:tc>
          <w:tcPr>
            <w:tcW w:w="831" w:type="dxa"/>
            <w:vMerge w:val="continue"/>
            <w:textDirection w:val="btLr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7" w:type="dxa"/>
            <w:textDirection w:val="lrTb"/>
            <w:noWrap w:val="false"/>
          </w:tcPr>
          <w:p>
            <w:pPr>
              <w:pStyle w:val="635"/>
              <w:ind w:left="126" w:right="120" w:firstLine="142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Выплата возмещения за</w:t>
            </w:r>
            <w:r>
              <w:rPr>
                <w:spacing w:val="40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изымаемые</w:t>
            </w:r>
            <w:r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жилые</w:t>
            </w:r>
            <w:r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помещения</w:t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448" w:type="dxa"/>
            <w:textDirection w:val="btLr"/>
            <w:noWrap w:val="false"/>
          </w:tcPr>
          <w:p>
            <w:pPr>
              <w:pStyle w:val="635"/>
              <w:ind w:right="7"/>
              <w:jc w:val="center"/>
              <w:spacing w:before="10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0,00</w:t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425" w:type="dxa"/>
            <w:textDirection w:val="btLr"/>
            <w:noWrap w:val="false"/>
          </w:tcPr>
          <w:p>
            <w:pPr>
              <w:pStyle w:val="635"/>
              <w:ind w:right="7"/>
              <w:jc w:val="center"/>
              <w:spacing w:before="10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0,00</w:t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426" w:type="dxa"/>
            <w:textDirection w:val="btLr"/>
            <w:noWrap w:val="false"/>
          </w:tcPr>
          <w:p>
            <w:pPr>
              <w:pStyle w:val="635"/>
              <w:ind w:left="172"/>
              <w:jc w:val="center"/>
              <w:spacing w:before="10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0,00</w:t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425" w:type="dxa"/>
            <w:textDirection w:val="btLr"/>
            <w:noWrap w:val="false"/>
          </w:tcPr>
          <w:p>
            <w:pPr>
              <w:pStyle w:val="635"/>
              <w:ind w:right="7"/>
              <w:jc w:val="center"/>
              <w:spacing w:before="10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0,00</w:t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425" w:type="dxa"/>
            <w:textDirection w:val="btLr"/>
            <w:noWrap w:val="false"/>
          </w:tcPr>
          <w:p>
            <w:pPr>
              <w:pStyle w:val="635"/>
              <w:ind w:right="7"/>
              <w:jc w:val="center"/>
              <w:spacing w:before="103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</w:p>
        </w:tc>
        <w:tc>
          <w:tcPr>
            <w:tcW w:w="351" w:type="dxa"/>
            <w:textDirection w:val="btLr"/>
            <w:noWrap w:val="false"/>
          </w:tcPr>
          <w:p>
            <w:pPr>
              <w:pStyle w:val="635"/>
              <w:ind w:right="7"/>
              <w:jc w:val="center"/>
              <w:spacing w:before="103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</w:p>
        </w:tc>
        <w:tc>
          <w:tcPr>
            <w:tcW w:w="358" w:type="dxa"/>
            <w:textDirection w:val="btLr"/>
            <w:noWrap w:val="false"/>
          </w:tcPr>
          <w:p>
            <w:pPr>
              <w:pStyle w:val="635"/>
              <w:ind w:right="7"/>
              <w:jc w:val="center"/>
              <w:spacing w:before="103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</w:p>
        </w:tc>
        <w:tc>
          <w:tcPr>
            <w:tcW w:w="354" w:type="dxa"/>
            <w:textDirection w:val="btLr"/>
            <w:noWrap w:val="false"/>
          </w:tcPr>
          <w:p>
            <w:pPr>
              <w:pStyle w:val="635"/>
              <w:ind w:right="7"/>
              <w:jc w:val="center"/>
              <w:spacing w:before="103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</w:p>
        </w:tc>
        <w:tc>
          <w:tcPr>
            <w:tcW w:w="496" w:type="dxa"/>
            <w:textDirection w:val="btLr"/>
            <w:noWrap w:val="false"/>
          </w:tcPr>
          <w:p>
            <w:pPr>
              <w:pStyle w:val="635"/>
              <w:ind w:right="7"/>
              <w:jc w:val="center"/>
              <w:spacing w:before="103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</w:p>
        </w:tc>
        <w:tc>
          <w:tcPr>
            <w:tcW w:w="425" w:type="dxa"/>
            <w:textDirection w:val="btLr"/>
            <w:noWrap w:val="false"/>
          </w:tcPr>
          <w:p>
            <w:pPr>
              <w:pStyle w:val="635"/>
              <w:ind w:right="7"/>
              <w:jc w:val="center"/>
              <w:spacing w:before="103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</w:p>
        </w:tc>
        <w:tc>
          <w:tcPr>
            <w:tcW w:w="426" w:type="dxa"/>
            <w:textDirection w:val="btLr"/>
            <w:noWrap w:val="false"/>
          </w:tcPr>
          <w:p>
            <w:pPr>
              <w:pStyle w:val="635"/>
              <w:ind w:right="7"/>
              <w:jc w:val="center"/>
              <w:spacing w:before="103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</w:p>
        </w:tc>
        <w:tc>
          <w:tcPr>
            <w:tcW w:w="425" w:type="dxa"/>
            <w:textDirection w:val="btLr"/>
            <w:noWrap w:val="false"/>
          </w:tcPr>
          <w:p>
            <w:pPr>
              <w:pStyle w:val="635"/>
              <w:ind w:right="7"/>
              <w:jc w:val="center"/>
              <w:spacing w:before="103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btLr"/>
            <w:noWrap w:val="false"/>
          </w:tcPr>
          <w:p>
            <w:pPr>
              <w:pStyle w:val="635"/>
              <w:ind w:right="7"/>
              <w:jc w:val="center"/>
              <w:spacing w:before="104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</w:p>
        </w:tc>
        <w:tc>
          <w:tcPr>
            <w:tcW w:w="425" w:type="dxa"/>
            <w:textDirection w:val="btLr"/>
            <w:noWrap w:val="false"/>
          </w:tcPr>
          <w:p>
            <w:pPr>
              <w:pStyle w:val="635"/>
              <w:ind w:right="7"/>
              <w:jc w:val="center"/>
              <w:spacing w:before="103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</w:p>
        </w:tc>
        <w:tc>
          <w:tcPr>
            <w:tcW w:w="496" w:type="dxa"/>
            <w:textDirection w:val="btLr"/>
            <w:noWrap w:val="false"/>
          </w:tcPr>
          <w:p>
            <w:pPr>
              <w:pStyle w:val="635"/>
              <w:ind w:right="7"/>
              <w:jc w:val="center"/>
              <w:spacing w:before="103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</w:p>
        </w:tc>
        <w:tc>
          <w:tcPr>
            <w:tcW w:w="374" w:type="dxa"/>
            <w:textDirection w:val="btLr"/>
            <w:noWrap w:val="false"/>
          </w:tcPr>
          <w:p>
            <w:pPr>
              <w:pStyle w:val="635"/>
              <w:ind w:right="7"/>
              <w:jc w:val="center"/>
              <w:spacing w:before="103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textDirection w:val="btLr"/>
            <w:noWrap w:val="false"/>
          </w:tcPr>
          <w:p>
            <w:pPr>
              <w:pStyle w:val="635"/>
              <w:ind w:right="7"/>
              <w:jc w:val="center"/>
              <w:spacing w:before="104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</w:p>
        </w:tc>
        <w:tc>
          <w:tcPr>
            <w:tcW w:w="708" w:type="dxa"/>
            <w:textDirection w:val="btLr"/>
            <w:noWrap w:val="false"/>
          </w:tcPr>
          <w:p>
            <w:pPr>
              <w:pStyle w:val="635"/>
              <w:ind w:right="7"/>
              <w:jc w:val="center"/>
              <w:spacing w:before="103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btLr"/>
            <w:noWrap w:val="false"/>
          </w:tcPr>
          <w:p>
            <w:pPr>
              <w:pStyle w:val="635"/>
              <w:ind w:right="7"/>
              <w:jc w:val="center"/>
              <w:spacing w:before="118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btLr"/>
            <w:noWrap w:val="false"/>
          </w:tcPr>
          <w:p>
            <w:pPr>
              <w:pStyle w:val="635"/>
              <w:ind w:right="7"/>
              <w:jc w:val="center"/>
              <w:spacing w:before="103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</w:p>
        </w:tc>
        <w:tc>
          <w:tcPr>
            <w:tcW w:w="356" w:type="dxa"/>
            <w:textDirection w:val="btLr"/>
            <w:noWrap w:val="false"/>
          </w:tcPr>
          <w:p>
            <w:pPr>
              <w:pStyle w:val="635"/>
              <w:ind w:right="7"/>
              <w:jc w:val="center"/>
              <w:spacing w:before="103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</w:p>
        </w:tc>
        <w:tc>
          <w:tcPr>
            <w:tcW w:w="355" w:type="dxa"/>
            <w:textDirection w:val="btLr"/>
            <w:noWrap w:val="false"/>
          </w:tcPr>
          <w:p>
            <w:pPr>
              <w:pStyle w:val="635"/>
              <w:ind w:right="7"/>
              <w:jc w:val="center"/>
              <w:spacing w:before="103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</w:p>
        </w:tc>
        <w:tc>
          <w:tcPr>
            <w:tcW w:w="355" w:type="dxa"/>
            <w:textDirection w:val="btLr"/>
            <w:noWrap w:val="false"/>
          </w:tcPr>
          <w:p>
            <w:pPr>
              <w:pStyle w:val="635"/>
              <w:ind w:right="7"/>
              <w:jc w:val="center"/>
              <w:spacing w:before="103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</w:p>
        </w:tc>
        <w:tc>
          <w:tcPr>
            <w:tcW w:w="333" w:type="dxa"/>
            <w:textDirection w:val="btLr"/>
            <w:noWrap w:val="false"/>
          </w:tcPr>
          <w:p>
            <w:pPr>
              <w:pStyle w:val="635"/>
              <w:ind w:right="7"/>
              <w:jc w:val="center"/>
              <w:spacing w:before="103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</w:p>
        </w:tc>
        <w:tc>
          <w:tcPr>
            <w:tcW w:w="546" w:type="dxa"/>
            <w:textDirection w:val="btLr"/>
            <w:noWrap w:val="false"/>
          </w:tcPr>
          <w:p>
            <w:pPr>
              <w:pStyle w:val="635"/>
              <w:ind w:left="113" w:right="7"/>
              <w:jc w:val="center"/>
              <w:spacing w:before="103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 xml:space="preserve">0,00</w:t>
            </w:r>
            <w:r>
              <w:rPr>
                <w:spacing w:val="-4"/>
                <w:sz w:val="16"/>
                <w:szCs w:val="16"/>
              </w:rPr>
            </w:r>
          </w:p>
        </w:tc>
        <w:tc>
          <w:tcPr>
            <w:tcW w:w="650" w:type="dxa"/>
            <w:textDirection w:val="btLr"/>
            <w:noWrap w:val="false"/>
          </w:tcPr>
          <w:p>
            <w:pPr>
              <w:pStyle w:val="635"/>
              <w:ind w:left="113" w:right="7"/>
              <w:jc w:val="center"/>
              <w:spacing w:before="103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 xml:space="preserve">0,00</w:t>
            </w:r>
            <w:r>
              <w:rPr>
                <w:spacing w:val="-4"/>
                <w:sz w:val="16"/>
                <w:szCs w:val="16"/>
              </w:rPr>
            </w:r>
          </w:p>
        </w:tc>
        <w:tc>
          <w:tcPr>
            <w:tcW w:w="625" w:type="dxa"/>
            <w:textDirection w:val="btLr"/>
            <w:noWrap w:val="false"/>
          </w:tcPr>
          <w:p>
            <w:pPr>
              <w:pStyle w:val="635"/>
              <w:ind w:left="113" w:right="7"/>
              <w:jc w:val="center"/>
              <w:spacing w:before="103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 xml:space="preserve">0,00</w:t>
            </w:r>
            <w:r>
              <w:rPr>
                <w:spacing w:val="-4"/>
                <w:sz w:val="16"/>
                <w:szCs w:val="16"/>
              </w:rPr>
            </w:r>
          </w:p>
        </w:tc>
        <w:tc>
          <w:tcPr>
            <w:tcW w:w="567" w:type="dxa"/>
            <w:textDirection w:val="btLr"/>
            <w:noWrap w:val="false"/>
          </w:tcPr>
          <w:p>
            <w:pPr>
              <w:pStyle w:val="635"/>
              <w:jc w:val="center"/>
              <w:spacing w:before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635"/>
              <w:ind w:left="292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95,0000</w:t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extDirection w:val="btLr"/>
            <w:noWrap w:val="false"/>
          </w:tcPr>
          <w:p>
            <w:pPr>
              <w:pStyle w:val="635"/>
              <w:jc w:val="center"/>
              <w:spacing w:before="7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635"/>
              <w:ind w:left="322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5,0000</w:t>
            </w:r>
            <w:r>
              <w:rPr>
                <w:sz w:val="16"/>
                <w:szCs w:val="16"/>
              </w:rPr>
            </w:r>
          </w:p>
        </w:tc>
      </w:tr>
      <w:tr>
        <w:trPr>
          <w:cantSplit/>
          <w:trHeight w:val="1328" w:hRule="exact"/>
        </w:trPr>
        <w:tc>
          <w:tcPr>
            <w:gridSpan w:val="2"/>
            <w:tcW w:w="2388" w:type="dxa"/>
            <w:textDirection w:val="lrTb"/>
            <w:noWrap w:val="false"/>
          </w:tcPr>
          <w:p>
            <w:pPr>
              <w:pStyle w:val="635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  <w:r>
              <w:rPr>
                <w:sz w:val="16"/>
                <w:szCs w:val="16"/>
                <w:lang w:val="ru-RU"/>
              </w:rPr>
            </w:r>
          </w:p>
          <w:p>
            <w:pPr>
              <w:pStyle w:val="635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ИТОГО:</w:t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448" w:type="dxa"/>
            <w:textDirection w:val="btLr"/>
            <w:noWrap w:val="false"/>
          </w:tcPr>
          <w:p>
            <w:pPr>
              <w:pStyle w:val="635"/>
              <w:ind w:right="7"/>
              <w:jc w:val="center"/>
              <w:spacing w:before="103"/>
              <w:rPr>
                <w:spacing w:val="-4"/>
                <w:sz w:val="16"/>
                <w:szCs w:val="16"/>
                <w:lang w:val="ru-RU"/>
              </w:rPr>
            </w:pPr>
            <w:r>
              <w:rPr>
                <w:spacing w:val="-4"/>
                <w:sz w:val="16"/>
                <w:szCs w:val="16"/>
                <w:lang w:val="ru-RU"/>
              </w:rPr>
              <w:t xml:space="preserve">98 373 671,30</w:t>
            </w:r>
            <w:r>
              <w:rPr>
                <w:spacing w:val="-4"/>
                <w:sz w:val="16"/>
                <w:szCs w:val="16"/>
                <w:lang w:val="ru-RU"/>
              </w:rPr>
            </w:r>
          </w:p>
        </w:tc>
        <w:tc>
          <w:tcPr>
            <w:tcW w:w="425" w:type="dxa"/>
            <w:textDirection w:val="btLr"/>
            <w:noWrap w:val="false"/>
          </w:tcPr>
          <w:p>
            <w:pPr>
              <w:pStyle w:val="635"/>
              <w:ind w:right="7"/>
              <w:jc w:val="center"/>
              <w:spacing w:before="103"/>
              <w:rPr>
                <w:spacing w:val="-4"/>
                <w:sz w:val="16"/>
                <w:szCs w:val="16"/>
                <w:lang w:val="ru-RU"/>
              </w:rPr>
            </w:pPr>
            <w:r>
              <w:rPr>
                <w:spacing w:val="-4"/>
                <w:sz w:val="16"/>
                <w:szCs w:val="16"/>
                <w:lang w:val="ru-RU"/>
              </w:rPr>
              <w:t xml:space="preserve">96 775 648,86</w:t>
            </w:r>
            <w:r>
              <w:rPr>
                <w:spacing w:val="-4"/>
                <w:sz w:val="16"/>
                <w:szCs w:val="16"/>
                <w:lang w:val="ru-RU"/>
              </w:rPr>
            </w:r>
          </w:p>
        </w:tc>
        <w:tc>
          <w:tcPr>
            <w:tcW w:w="426" w:type="dxa"/>
            <w:textDirection w:val="btLr"/>
            <w:noWrap w:val="false"/>
          </w:tcPr>
          <w:p>
            <w:pPr>
              <w:pStyle w:val="635"/>
              <w:ind w:left="172"/>
              <w:jc w:val="center"/>
              <w:spacing w:before="10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315 700 206,09</w:t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425" w:type="dxa"/>
            <w:textDirection w:val="btLr"/>
            <w:noWrap w:val="false"/>
          </w:tcPr>
          <w:p>
            <w:pPr>
              <w:pStyle w:val="635"/>
              <w:ind w:right="7"/>
              <w:jc w:val="center"/>
              <w:spacing w:before="103"/>
              <w:rPr>
                <w:spacing w:val="-4"/>
                <w:sz w:val="16"/>
                <w:szCs w:val="16"/>
                <w:lang w:val="ru-RU"/>
              </w:rPr>
            </w:pPr>
            <w:r>
              <w:rPr>
                <w:spacing w:val="-4"/>
                <w:sz w:val="16"/>
                <w:szCs w:val="16"/>
                <w:lang w:val="ru-RU"/>
              </w:rPr>
              <w:t xml:space="preserve">213 275 554,38</w:t>
            </w:r>
            <w:r>
              <w:rPr>
                <w:spacing w:val="-4"/>
                <w:sz w:val="16"/>
                <w:szCs w:val="16"/>
                <w:lang w:val="ru-RU"/>
              </w:rPr>
            </w:r>
          </w:p>
        </w:tc>
        <w:tc>
          <w:tcPr>
            <w:tcW w:w="425" w:type="dxa"/>
            <w:textDirection w:val="btLr"/>
            <w:noWrap w:val="false"/>
          </w:tcPr>
          <w:p>
            <w:pPr>
              <w:pStyle w:val="635"/>
              <w:ind w:right="7"/>
              <w:jc w:val="center"/>
              <w:spacing w:before="103"/>
              <w:rPr>
                <w:spacing w:val="-4"/>
                <w:sz w:val="16"/>
                <w:szCs w:val="16"/>
                <w:lang w:val="ru-RU"/>
              </w:rPr>
            </w:pPr>
            <w:r>
              <w:rPr>
                <w:spacing w:val="-4"/>
                <w:sz w:val="16"/>
                <w:szCs w:val="16"/>
                <w:lang w:val="ru-RU"/>
              </w:rPr>
              <w:t xml:space="preserve">3 118 500,00</w:t>
            </w:r>
            <w:r>
              <w:rPr>
                <w:spacing w:val="-4"/>
                <w:sz w:val="16"/>
                <w:szCs w:val="16"/>
                <w:lang w:val="ru-RU"/>
              </w:rPr>
            </w:r>
          </w:p>
        </w:tc>
        <w:tc>
          <w:tcPr>
            <w:tcW w:w="351" w:type="dxa"/>
            <w:textDirection w:val="btLr"/>
            <w:noWrap w:val="false"/>
          </w:tcPr>
          <w:p>
            <w:pPr>
              <w:pStyle w:val="635"/>
              <w:ind w:right="7"/>
              <w:jc w:val="center"/>
              <w:spacing w:before="103"/>
              <w:rPr>
                <w:spacing w:val="-4"/>
                <w:sz w:val="16"/>
                <w:szCs w:val="16"/>
                <w:lang w:val="ru-RU"/>
              </w:rPr>
            </w:pPr>
            <w:r>
              <w:rPr>
                <w:spacing w:val="-4"/>
                <w:sz w:val="16"/>
                <w:szCs w:val="16"/>
                <w:lang w:val="ru-RU"/>
              </w:rPr>
              <w:t xml:space="preserve">33 402 986,16</w:t>
            </w:r>
            <w:r>
              <w:rPr>
                <w:spacing w:val="-4"/>
                <w:sz w:val="16"/>
                <w:szCs w:val="16"/>
                <w:lang w:val="ru-RU"/>
              </w:rPr>
            </w:r>
          </w:p>
        </w:tc>
        <w:tc>
          <w:tcPr>
            <w:tcW w:w="358" w:type="dxa"/>
            <w:textDirection w:val="btLr"/>
            <w:noWrap w:val="false"/>
          </w:tcPr>
          <w:p>
            <w:pPr>
              <w:pStyle w:val="635"/>
              <w:ind w:right="7"/>
              <w:jc w:val="center"/>
              <w:spacing w:before="103"/>
              <w:rPr>
                <w:spacing w:val="-4"/>
                <w:sz w:val="16"/>
                <w:szCs w:val="16"/>
                <w:lang w:val="ru-RU"/>
              </w:rPr>
            </w:pPr>
            <w:r>
              <w:rPr>
                <w:spacing w:val="-4"/>
                <w:sz w:val="16"/>
                <w:szCs w:val="16"/>
                <w:lang w:val="ru-RU"/>
              </w:rPr>
              <w:t xml:space="preserve">0,00</w:t>
            </w:r>
            <w:r>
              <w:rPr>
                <w:spacing w:val="-4"/>
                <w:sz w:val="16"/>
                <w:szCs w:val="16"/>
                <w:lang w:val="ru-RU"/>
              </w:rPr>
            </w:r>
          </w:p>
        </w:tc>
        <w:tc>
          <w:tcPr>
            <w:tcW w:w="354" w:type="dxa"/>
            <w:textDirection w:val="btLr"/>
            <w:noWrap w:val="false"/>
          </w:tcPr>
          <w:p>
            <w:pPr>
              <w:pStyle w:val="635"/>
              <w:ind w:right="7"/>
              <w:jc w:val="center"/>
              <w:spacing w:before="103"/>
              <w:rPr>
                <w:spacing w:val="-4"/>
                <w:sz w:val="16"/>
                <w:szCs w:val="16"/>
                <w:lang w:val="ru-RU"/>
              </w:rPr>
            </w:pPr>
            <w:r>
              <w:rPr>
                <w:spacing w:val="-4"/>
                <w:sz w:val="16"/>
                <w:szCs w:val="16"/>
                <w:lang w:val="ru-RU"/>
              </w:rPr>
              <w:t xml:space="preserve">0,00</w:t>
            </w:r>
            <w:r>
              <w:rPr>
                <w:spacing w:val="-4"/>
                <w:sz w:val="16"/>
                <w:szCs w:val="16"/>
                <w:lang w:val="ru-RU"/>
              </w:rPr>
            </w:r>
          </w:p>
        </w:tc>
        <w:tc>
          <w:tcPr>
            <w:tcW w:w="496" w:type="dxa"/>
            <w:textDirection w:val="btLr"/>
            <w:noWrap w:val="false"/>
          </w:tcPr>
          <w:p>
            <w:pPr>
              <w:pStyle w:val="635"/>
              <w:ind w:right="7"/>
              <w:jc w:val="center"/>
              <w:spacing w:before="103"/>
              <w:rPr>
                <w:spacing w:val="-4"/>
                <w:sz w:val="16"/>
                <w:szCs w:val="16"/>
                <w:lang w:val="ru-RU"/>
              </w:rPr>
            </w:pPr>
            <w:r>
              <w:rPr>
                <w:spacing w:val="-4"/>
                <w:sz w:val="16"/>
                <w:szCs w:val="16"/>
                <w:lang w:val="ru-RU"/>
              </w:rPr>
              <w:t xml:space="preserve">78 391 877,18</w:t>
            </w:r>
            <w:r>
              <w:rPr>
                <w:spacing w:val="-4"/>
                <w:sz w:val="16"/>
                <w:szCs w:val="16"/>
                <w:lang w:val="ru-RU"/>
              </w:rPr>
            </w:r>
          </w:p>
        </w:tc>
        <w:tc>
          <w:tcPr>
            <w:tcW w:w="425" w:type="dxa"/>
            <w:textDirection w:val="btLr"/>
            <w:noWrap w:val="false"/>
          </w:tcPr>
          <w:p>
            <w:pPr>
              <w:pStyle w:val="635"/>
              <w:ind w:right="7"/>
              <w:jc w:val="center"/>
              <w:spacing w:before="103"/>
              <w:rPr>
                <w:spacing w:val="-4"/>
                <w:sz w:val="16"/>
                <w:szCs w:val="16"/>
                <w:lang w:val="ru-RU"/>
              </w:rPr>
            </w:pPr>
            <w:r>
              <w:rPr>
                <w:spacing w:val="-4"/>
                <w:sz w:val="16"/>
                <w:szCs w:val="16"/>
                <w:lang w:val="ru-RU"/>
              </w:rPr>
              <w:t xml:space="preserve">53 922 097,19</w:t>
            </w:r>
            <w:r>
              <w:rPr>
                <w:spacing w:val="-4"/>
                <w:sz w:val="16"/>
                <w:szCs w:val="16"/>
                <w:lang w:val="ru-RU"/>
              </w:rPr>
            </w:r>
          </w:p>
        </w:tc>
        <w:tc>
          <w:tcPr>
            <w:tcW w:w="426" w:type="dxa"/>
            <w:textDirection w:val="btLr"/>
            <w:noWrap w:val="false"/>
          </w:tcPr>
          <w:p>
            <w:pPr>
              <w:pStyle w:val="635"/>
              <w:ind w:right="7"/>
              <w:jc w:val="center"/>
              <w:spacing w:before="103"/>
              <w:rPr>
                <w:spacing w:val="-4"/>
                <w:sz w:val="16"/>
                <w:szCs w:val="16"/>
                <w:lang w:val="ru-RU"/>
              </w:rPr>
            </w:pPr>
            <w:r>
              <w:rPr>
                <w:spacing w:val="-4"/>
                <w:sz w:val="16"/>
                <w:szCs w:val="16"/>
                <w:lang w:val="ru-RU"/>
              </w:rPr>
              <w:t xml:space="preserve">266 840 827,18</w:t>
            </w:r>
            <w:r>
              <w:rPr>
                <w:spacing w:val="-4"/>
                <w:sz w:val="16"/>
                <w:szCs w:val="16"/>
                <w:lang w:val="ru-RU"/>
              </w:rPr>
            </w:r>
          </w:p>
        </w:tc>
        <w:tc>
          <w:tcPr>
            <w:tcW w:w="425" w:type="dxa"/>
            <w:textDirection w:val="btLr"/>
            <w:noWrap w:val="false"/>
          </w:tcPr>
          <w:p>
            <w:pPr>
              <w:pStyle w:val="635"/>
              <w:ind w:right="7"/>
              <w:jc w:val="center"/>
              <w:spacing w:before="103"/>
              <w:rPr>
                <w:spacing w:val="-4"/>
                <w:sz w:val="16"/>
                <w:szCs w:val="16"/>
                <w:lang w:val="ru-RU"/>
              </w:rPr>
            </w:pPr>
            <w:r>
              <w:rPr>
                <w:spacing w:val="-4"/>
                <w:sz w:val="16"/>
                <w:szCs w:val="16"/>
                <w:lang w:val="ru-RU"/>
              </w:rPr>
              <w:t xml:space="preserve">182 404 152,61</w:t>
            </w:r>
            <w:r>
              <w:rPr>
                <w:spacing w:val="-4"/>
                <w:sz w:val="16"/>
                <w:szCs w:val="16"/>
                <w:lang w:val="ru-RU"/>
              </w:rPr>
            </w:r>
          </w:p>
        </w:tc>
        <w:tc>
          <w:tcPr>
            <w:tcW w:w="567" w:type="dxa"/>
            <w:textDirection w:val="btLr"/>
            <w:noWrap w:val="false"/>
          </w:tcPr>
          <w:p>
            <w:pPr>
              <w:pStyle w:val="635"/>
              <w:ind w:right="7"/>
              <w:jc w:val="center"/>
              <w:spacing w:before="104"/>
              <w:rPr>
                <w:spacing w:val="-4"/>
                <w:sz w:val="16"/>
                <w:szCs w:val="16"/>
                <w:lang w:val="ru-RU"/>
              </w:rPr>
            </w:pPr>
            <w:r>
              <w:rPr>
                <w:spacing w:val="-4"/>
                <w:sz w:val="16"/>
                <w:szCs w:val="16"/>
                <w:lang w:val="ru-RU"/>
              </w:rPr>
              <w:t xml:space="preserve">4 125 888,26</w:t>
            </w:r>
            <w:r>
              <w:rPr>
                <w:spacing w:val="-4"/>
                <w:sz w:val="16"/>
                <w:szCs w:val="16"/>
                <w:lang w:val="ru-RU"/>
              </w:rPr>
            </w:r>
          </w:p>
        </w:tc>
        <w:tc>
          <w:tcPr>
            <w:tcW w:w="425" w:type="dxa"/>
            <w:textDirection w:val="btLr"/>
            <w:noWrap w:val="false"/>
          </w:tcPr>
          <w:p>
            <w:pPr>
              <w:pStyle w:val="635"/>
              <w:ind w:right="7"/>
              <w:jc w:val="center"/>
              <w:spacing w:before="103"/>
              <w:rPr>
                <w:sz w:val="16"/>
                <w:szCs w:val="16"/>
                <w:lang w:val="ru-RU"/>
              </w:rPr>
            </w:pPr>
            <w:r>
              <w:rPr>
                <w:spacing w:val="-4"/>
                <w:sz w:val="16"/>
                <w:szCs w:val="16"/>
                <w:lang w:val="ru-RU"/>
              </w:rPr>
              <w:t xml:space="preserve">2 838 00,12</w:t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496" w:type="dxa"/>
            <w:textDirection w:val="btLr"/>
            <w:noWrap w:val="false"/>
          </w:tcPr>
          <w:p>
            <w:pPr>
              <w:pStyle w:val="635"/>
              <w:ind w:right="7"/>
              <w:jc w:val="center"/>
              <w:spacing w:before="103"/>
              <w:rPr>
                <w:sz w:val="16"/>
                <w:szCs w:val="16"/>
                <w:lang w:val="ru-RU"/>
              </w:rPr>
            </w:pPr>
            <w:r>
              <w:rPr>
                <w:spacing w:val="-4"/>
                <w:sz w:val="16"/>
                <w:szCs w:val="16"/>
                <w:lang w:val="ru-RU"/>
              </w:rPr>
              <w:t xml:space="preserve">11 629 421,07</w:t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374" w:type="dxa"/>
            <w:textDirection w:val="btLr"/>
            <w:noWrap w:val="false"/>
          </w:tcPr>
          <w:p>
            <w:pPr>
              <w:pStyle w:val="635"/>
              <w:ind w:right="7"/>
              <w:jc w:val="center"/>
              <w:spacing w:before="103"/>
              <w:rPr>
                <w:sz w:val="16"/>
                <w:szCs w:val="16"/>
                <w:lang w:val="ru-RU"/>
              </w:rPr>
            </w:pPr>
            <w:r>
              <w:rPr>
                <w:spacing w:val="-4"/>
                <w:sz w:val="16"/>
                <w:szCs w:val="16"/>
                <w:lang w:val="ru-RU"/>
              </w:rPr>
              <w:t xml:space="preserve">3 899 200,00</w:t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709" w:type="dxa"/>
            <w:textDirection w:val="btLr"/>
            <w:noWrap w:val="false"/>
          </w:tcPr>
          <w:p>
            <w:pPr>
              <w:pStyle w:val="635"/>
              <w:ind w:left="62"/>
              <w:jc w:val="center"/>
              <w:spacing w:before="1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5 830 </w:t>
            </w:r>
            <w:r>
              <w:rPr>
                <w:spacing w:val="-2"/>
                <w:sz w:val="16"/>
                <w:szCs w:val="16"/>
              </w:rPr>
              <w:t xml:space="preserve">535,57</w:t>
            </w:r>
            <w:r>
              <w:rPr>
                <w:sz w:val="16"/>
                <w:szCs w:val="16"/>
              </w:rPr>
            </w:r>
          </w:p>
        </w:tc>
        <w:tc>
          <w:tcPr>
            <w:tcW w:w="708" w:type="dxa"/>
            <w:textDirection w:val="btLr"/>
            <w:noWrap w:val="false"/>
          </w:tcPr>
          <w:p>
            <w:pPr>
              <w:pStyle w:val="635"/>
              <w:ind w:right="7"/>
              <w:jc w:val="center"/>
              <w:spacing w:before="103"/>
              <w:rPr>
                <w:sz w:val="16"/>
                <w:szCs w:val="16"/>
                <w:lang w:val="ru-RU"/>
              </w:rPr>
            </w:pPr>
            <w:r>
              <w:rPr>
                <w:spacing w:val="-4"/>
                <w:sz w:val="16"/>
                <w:szCs w:val="16"/>
                <w:lang w:val="ru-RU"/>
              </w:rPr>
              <w:t xml:space="preserve">6 149 851,36</w:t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567" w:type="dxa"/>
            <w:textDirection w:val="btLr"/>
            <w:noWrap w:val="false"/>
          </w:tcPr>
          <w:p>
            <w:pPr>
              <w:pStyle w:val="635"/>
              <w:ind w:right="7"/>
              <w:jc w:val="center"/>
              <w:spacing w:before="118"/>
              <w:rPr>
                <w:sz w:val="16"/>
                <w:szCs w:val="16"/>
                <w:lang w:val="ru-RU"/>
              </w:rPr>
            </w:pPr>
            <w:r>
              <w:rPr>
                <w:spacing w:val="-4"/>
                <w:sz w:val="16"/>
                <w:szCs w:val="16"/>
                <w:lang w:val="ru-RU"/>
              </w:rPr>
              <w:t xml:space="preserve">35 434 578,91</w:t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567" w:type="dxa"/>
            <w:textDirection w:val="btLr"/>
            <w:noWrap w:val="false"/>
          </w:tcPr>
          <w:p>
            <w:pPr>
              <w:pStyle w:val="635"/>
              <w:ind w:right="7"/>
              <w:jc w:val="center"/>
              <w:spacing w:before="103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</w:p>
        </w:tc>
        <w:tc>
          <w:tcPr>
            <w:tcW w:w="356" w:type="dxa"/>
            <w:textDirection w:val="btLr"/>
            <w:noWrap w:val="false"/>
          </w:tcPr>
          <w:p>
            <w:pPr>
              <w:pStyle w:val="635"/>
              <w:ind w:left="107"/>
              <w:jc w:val="center"/>
              <w:spacing w:before="1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306 </w:t>
            </w:r>
            <w:r>
              <w:rPr>
                <w:spacing w:val="-2"/>
                <w:sz w:val="16"/>
                <w:szCs w:val="16"/>
              </w:rPr>
              <w:t xml:space="preserve">870,29</w:t>
            </w:r>
            <w:r>
              <w:rPr>
                <w:sz w:val="16"/>
                <w:szCs w:val="16"/>
              </w:rPr>
            </w:r>
          </w:p>
        </w:tc>
        <w:tc>
          <w:tcPr>
            <w:tcW w:w="355" w:type="dxa"/>
            <w:textDirection w:val="btLr"/>
            <w:noWrap w:val="false"/>
          </w:tcPr>
          <w:p>
            <w:pPr>
              <w:pStyle w:val="635"/>
              <w:ind w:right="7"/>
              <w:jc w:val="center"/>
              <w:spacing w:before="103"/>
              <w:rPr>
                <w:sz w:val="16"/>
                <w:szCs w:val="16"/>
                <w:lang w:val="ru-RU"/>
              </w:rPr>
            </w:pPr>
            <w:r>
              <w:rPr>
                <w:spacing w:val="-4"/>
                <w:sz w:val="16"/>
                <w:szCs w:val="16"/>
                <w:lang w:val="ru-RU"/>
              </w:rPr>
              <w:t xml:space="preserve">462 709,03</w:t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355" w:type="dxa"/>
            <w:textDirection w:val="btLr"/>
            <w:noWrap w:val="false"/>
          </w:tcPr>
          <w:p>
            <w:pPr>
              <w:pStyle w:val="635"/>
              <w:ind w:right="7"/>
              <w:jc w:val="center"/>
              <w:spacing w:before="103"/>
              <w:rPr>
                <w:sz w:val="16"/>
                <w:szCs w:val="16"/>
                <w:lang w:val="ru-RU"/>
              </w:rPr>
            </w:pPr>
            <w:r>
              <w:rPr>
                <w:spacing w:val="-4"/>
                <w:sz w:val="16"/>
                <w:szCs w:val="16"/>
                <w:lang w:val="ru-RU"/>
              </w:rPr>
              <w:t xml:space="preserve">1 795 378,93</w:t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333" w:type="dxa"/>
            <w:textDirection w:val="btLr"/>
            <w:noWrap w:val="false"/>
          </w:tcPr>
          <w:p>
            <w:pPr>
              <w:pStyle w:val="635"/>
              <w:ind w:right="7"/>
              <w:jc w:val="center"/>
              <w:spacing w:before="103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 xml:space="preserve">0,00</w:t>
            </w:r>
            <w:r>
              <w:rPr>
                <w:sz w:val="16"/>
                <w:szCs w:val="16"/>
              </w:rPr>
            </w:r>
          </w:p>
        </w:tc>
        <w:tc>
          <w:tcPr>
            <w:tcW w:w="546" w:type="dxa"/>
            <w:textDirection w:val="btLr"/>
            <w:noWrap w:val="false"/>
          </w:tcPr>
          <w:p>
            <w:pPr>
              <w:pStyle w:val="635"/>
              <w:ind w:left="113" w:right="113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0,00</w:t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650" w:type="dxa"/>
            <w:textDirection w:val="btLr"/>
            <w:noWrap w:val="false"/>
          </w:tcPr>
          <w:p>
            <w:pPr>
              <w:pStyle w:val="635"/>
              <w:ind w:left="113" w:right="113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0,00</w:t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625" w:type="dxa"/>
            <w:textDirection w:val="btLr"/>
            <w:noWrap w:val="false"/>
          </w:tcPr>
          <w:p>
            <w:pPr>
              <w:pStyle w:val="635"/>
              <w:ind w:left="113" w:right="113"/>
              <w:jc w:val="center"/>
              <w:spacing w:before="28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0,00</w:t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635"/>
              <w:jc w:val="center"/>
              <w:spacing w:before="71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  <w:r>
              <w:rPr>
                <w:sz w:val="16"/>
                <w:szCs w:val="16"/>
                <w:lang w:val="ru-RU"/>
              </w:rPr>
            </w:r>
          </w:p>
          <w:p>
            <w:pPr>
              <w:pStyle w:val="635"/>
              <w:jc w:val="center"/>
              <w:spacing w:before="71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  <w:r>
              <w:rPr>
                <w:sz w:val="16"/>
                <w:szCs w:val="16"/>
                <w:lang w:val="ru-RU"/>
              </w:rPr>
            </w:r>
          </w:p>
          <w:p>
            <w:pPr>
              <w:pStyle w:val="635"/>
              <w:jc w:val="center"/>
              <w:spacing w:before="71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Х</w:t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635"/>
              <w:jc w:val="center"/>
              <w:spacing w:before="71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  <w:r>
              <w:rPr>
                <w:sz w:val="16"/>
                <w:szCs w:val="16"/>
                <w:lang w:val="ru-RU"/>
              </w:rPr>
            </w:r>
          </w:p>
          <w:p>
            <w:pPr>
              <w:pStyle w:val="635"/>
              <w:jc w:val="center"/>
              <w:spacing w:before="71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  <w:r>
              <w:rPr>
                <w:sz w:val="16"/>
                <w:szCs w:val="16"/>
                <w:lang w:val="ru-RU"/>
              </w:rPr>
            </w:r>
          </w:p>
          <w:p>
            <w:pPr>
              <w:pStyle w:val="635"/>
              <w:jc w:val="center"/>
              <w:spacing w:before="71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Х</w:t>
            </w:r>
            <w:r>
              <w:rPr>
                <w:sz w:val="16"/>
                <w:szCs w:val="16"/>
                <w:lang w:val="ru-RU"/>
              </w:rPr>
            </w:r>
          </w:p>
        </w:tc>
      </w:tr>
    </w:tbl>
    <w:p>
      <w:pPr>
        <w:jc w:val="center"/>
      </w:pPr>
      <w:r>
        <w:t xml:space="preserve">_____________________</w:t>
      </w:r>
      <w:r/>
    </w:p>
    <w:p>
      <w:pPr>
        <w:jc w:val="center"/>
        <w:rPr>
          <w:sz w:val="22"/>
          <w:szCs w:val="22"/>
        </w:rPr>
      </w:pPr>
      <w:r/>
      <w:r>
        <w:rPr>
          <w:sz w:val="22"/>
          <w:szCs w:val="22"/>
        </w:rPr>
      </w:r>
    </w:p>
    <w:sectPr>
      <w:footnotePr/>
      <w:endnotePr/>
      <w:type w:val="nextPage"/>
      <w:pgSz w:w="16838" w:h="11905" w:orient="landscape"/>
      <w:pgMar w:top="567" w:right="992" w:bottom="851" w:left="709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50402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3"/>
    <w:next w:val="62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6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6"/>
    <w:link w:val="624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6"/>
    <w:link w:val="625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3"/>
    <w:next w:val="62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3"/>
    <w:next w:val="62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3"/>
    <w:next w:val="62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3"/>
    <w:uiPriority w:val="34"/>
    <w:qFormat/>
    <w:pPr>
      <w:contextualSpacing/>
      <w:ind w:left="720"/>
    </w:pPr>
  </w:style>
  <w:style w:type="paragraph" w:styleId="34">
    <w:name w:val="Title"/>
    <w:basedOn w:val="623"/>
    <w:next w:val="62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6"/>
    <w:link w:val="34"/>
    <w:uiPriority w:val="10"/>
    <w:rPr>
      <w:sz w:val="48"/>
      <w:szCs w:val="48"/>
    </w:rPr>
  </w:style>
  <w:style w:type="paragraph" w:styleId="36">
    <w:name w:val="Subtitle"/>
    <w:basedOn w:val="623"/>
    <w:next w:val="6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6"/>
    <w:link w:val="36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6"/>
    <w:link w:val="42"/>
    <w:uiPriority w:val="99"/>
  </w:style>
  <w:style w:type="paragraph" w:styleId="44">
    <w:name w:val="Footer"/>
    <w:basedOn w:val="62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6"/>
    <w:link w:val="44"/>
    <w:uiPriority w:val="99"/>
  </w:style>
  <w:style w:type="paragraph" w:styleId="46">
    <w:name w:val="Caption"/>
    <w:basedOn w:val="623"/>
    <w:next w:val="6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6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6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24">
    <w:name w:val="Heading 2"/>
    <w:basedOn w:val="623"/>
    <w:next w:val="623"/>
    <w:link w:val="636"/>
    <w:qFormat/>
    <w:pPr>
      <w:jc w:val="center"/>
      <w:keepNext/>
      <w:outlineLvl w:val="1"/>
    </w:pPr>
    <w:rPr>
      <w:rFonts w:ascii="Arial" w:hAnsi="Arial" w:eastAsia="Arial Unicode MS" w:cs="Arial"/>
      <w:b/>
      <w:bCs/>
      <w:sz w:val="32"/>
      <w:szCs w:val="32"/>
    </w:rPr>
  </w:style>
  <w:style w:type="paragraph" w:styleId="625">
    <w:name w:val="Heading 3"/>
    <w:basedOn w:val="623"/>
    <w:next w:val="623"/>
    <w:link w:val="637"/>
    <w:qFormat/>
    <w:pPr>
      <w:jc w:val="center"/>
      <w:keepNext/>
      <w:outlineLvl w:val="2"/>
    </w:pPr>
    <w:rPr>
      <w:rFonts w:ascii="Arial" w:hAnsi="Arial" w:eastAsia="Arial Unicode MS" w:cs="Arial"/>
      <w:b/>
      <w:bCs/>
      <w:spacing w:val="-20"/>
      <w:sz w:val="40"/>
      <w:szCs w:val="40"/>
    </w:rPr>
  </w:style>
  <w:style w:type="character" w:styleId="626" w:default="1">
    <w:name w:val="Default Paragraph Font"/>
    <w:uiPriority w:val="1"/>
    <w:semiHidden/>
    <w:unhideWhenUsed/>
  </w:style>
  <w:style w:type="table" w:styleId="6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8" w:default="1">
    <w:name w:val="No List"/>
    <w:uiPriority w:val="99"/>
    <w:semiHidden/>
    <w:unhideWhenUsed/>
  </w:style>
  <w:style w:type="paragraph" w:styleId="629">
    <w:name w:val="Balloon Text"/>
    <w:basedOn w:val="623"/>
    <w:link w:val="630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30" w:customStyle="1">
    <w:name w:val="Текст выноски Знак"/>
    <w:basedOn w:val="626"/>
    <w:link w:val="629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631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632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table" w:styleId="633">
    <w:name w:val="Table Grid"/>
    <w:basedOn w:val="627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634" w:customStyle="1">
    <w:name w:val="Table Normal"/>
    <w:uiPriority w:val="2"/>
    <w:semiHidden/>
    <w:unhideWhenUsed/>
    <w:qFormat/>
    <w:pPr>
      <w:spacing w:after="0" w:line="240" w:lineRule="auto"/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35" w:customStyle="1">
    <w:name w:val="Table Paragraph"/>
    <w:basedOn w:val="623"/>
    <w:uiPriority w:val="1"/>
    <w:qFormat/>
    <w:pPr>
      <w:widowControl w:val="off"/>
    </w:pPr>
    <w:rPr>
      <w:sz w:val="22"/>
      <w:szCs w:val="22"/>
      <w:lang w:eastAsia="en-US"/>
    </w:rPr>
  </w:style>
  <w:style w:type="character" w:styleId="636" w:customStyle="1">
    <w:name w:val="Заголовок 2 Знак"/>
    <w:basedOn w:val="626"/>
    <w:link w:val="624"/>
    <w:rPr>
      <w:rFonts w:ascii="Arial" w:hAnsi="Arial" w:eastAsia="Arial Unicode MS" w:cs="Arial"/>
      <w:b/>
      <w:bCs/>
      <w:sz w:val="32"/>
      <w:szCs w:val="32"/>
      <w:lang w:eastAsia="ru-RU"/>
    </w:rPr>
  </w:style>
  <w:style w:type="character" w:styleId="637" w:customStyle="1">
    <w:name w:val="Заголовок 3 Знак"/>
    <w:basedOn w:val="626"/>
    <w:link w:val="625"/>
    <w:rPr>
      <w:rFonts w:ascii="Arial" w:hAnsi="Arial" w:eastAsia="Arial Unicode MS" w:cs="Arial"/>
      <w:b/>
      <w:bCs/>
      <w:spacing w:val="-20"/>
      <w:sz w:val="40"/>
      <w:szCs w:val="40"/>
      <w:lang w:eastAsia="ru-RU"/>
    </w:rPr>
  </w:style>
  <w:style w:type="paragraph" w:styleId="638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Relationship Id="rId11" Type="http://schemas.openxmlformats.org/officeDocument/2006/relationships/hyperlink" Target="consultantplus://offline/ref=246E7F82D1BFC86F06C867C5F14FB8DD979421C81ACACDF15DC6B15F1F749D7EE6CE6EDDCDC5EE10199E6376F4O707K" TargetMode="External"/><Relationship Id="rId12" Type="http://schemas.openxmlformats.org/officeDocument/2006/relationships/hyperlink" Target="consultantplus://offline/ref=246E7F82D1BFC86F06C867C5F14FB8DD979421C819C8CDF15DC6B15F1F749D7EE6CE6EDDCDC5EE10199E6376F4O707K" TargetMode="External"/><Relationship Id="rId13" Type="http://schemas.openxmlformats.org/officeDocument/2006/relationships/hyperlink" Target="consultantplus://offline/ref=246E7F82D1BFC86F06C879C8E723E7D893987ECC1ACDCFAE0396B70840249B2BB48E30849F81A51D19807F76F56875AE1DOD06K" TargetMode="External"/><Relationship Id="rId14" Type="http://schemas.openxmlformats.org/officeDocument/2006/relationships/hyperlink" Target="https://login.consultant.ru/link/?req=doc&amp;base=RLAW187&amp;n=301320&amp;dst=10143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5FE0A-032F-4BC1-A9B2-5A3A0F9D0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Людмила Александровна</dc:creator>
  <cp:keywords/>
  <dc:description/>
  <cp:lastModifiedBy>Смирнова Н. С. Консультант Управление делами Администрация городского округа г. Шахунья</cp:lastModifiedBy>
  <cp:revision>12</cp:revision>
  <dcterms:created xsi:type="dcterms:W3CDTF">2026-02-05T07:55:00Z</dcterms:created>
  <dcterms:modified xsi:type="dcterms:W3CDTF">2026-03-03T08:03:15Z</dcterms:modified>
</cp:coreProperties>
</file>